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D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A067E2">
        <w:rPr>
          <w:rFonts w:ascii="Times New Roman" w:hAnsi="Times New Roman" w:cs="Times New Roman"/>
          <w:sz w:val="28"/>
          <w:szCs w:val="28"/>
        </w:rPr>
        <w:t>АЛГОРИТМ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ОРГАНИЗАЦИИ МЕДИЦИНСКОЙ ПОМОЩИ ВЗРОСЛОМУ НАСЕЛЕНИЮ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 ПО ПРОФИЛЮ</w:t>
      </w:r>
    </w:p>
    <w:p w:rsidR="00701462" w:rsidRPr="00A067E2" w:rsidRDefault="00A06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1. Настоящий Алгоритм регулирует вопросы организации этапной специализированной медицинской помощи по профилю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взрослому населению Ставропольского края (далее - медицинская реабилитация) в медицинских организациях государственной системы здравоохранения Ставропольского края (далее - медицинская организация) при заболеваниях и отдельных нозологических формах, которые наиболее часто приводят к временной и стойкой утрате трудоспособности, последующей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и ограничению жизнедеятельности пациентов.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2. Медицинская реабилитация осуществляется в соответствии с </w:t>
      </w:r>
      <w:hyperlink r:id="rId4">
        <w:r w:rsidRPr="00A067E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 организации медицинской реабилитации взрослых, утвержденным приказом Министерства здравоохранения Российской Федерации от 31 июля 2020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788н (далее - Порядок), медицинскими организациями, имеющими лицензию на медицинскую деятельность с указанием работ (услуг) по медицинской реабилитации, на основе клинических рекомендаций и с учетом стандартов медицинской помощи по профилю.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3. При осмотре пациента оформляется протокол осмотра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реабилитационной команды по форме, утверждаемой министерством здравоохранения Ставропольского края (далее - министерство).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Врач физической и реабилитационной медицины определяет критерии результата медицинской реабилитации, которые будут использоваться в процессе реабилитации специалистами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реабилитационной команды с целью увеличения эффективности реабилитационного процесса.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4. Первый этап медицинской реабилитации осуществляется в региональных сосудистых центрах: государственном бюджетном учреждении здравоохранения Ставропольского края (далее - ГБУЗ СК)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Ставропольская краевая клиническая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Городская клиническая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Пятигорска и первичных сосудистых отделениях кардиологического и неврологического профилей: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Ставрополя;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Петровская районная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Краевой центр специализированных видов медицинской помощи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1 (далее -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Краевой центр СВМП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1)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Городская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Невинномысска;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городская клиническая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Кисловодская городская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. Ранняя реабилитация осуществляется в условиях палаты интенсивной терапии, отделениях реанимации и интенсивной терапии, в профильных отделениях медицинских организаций, имеющих в соответствии с порядками оказания медицинской помощи в своей структуре палату интенсивной терапии (бокс интенсивной терапии).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5. Организация второго этапа медицинской реабилитации.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На второй этап медицинской реабилитации пациента направляет: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лечащий врач медицинской организации, где пациент завершил реабилитационное лечение первого этапа, по предварительному согласованию даты госпитализации с медицинской организацией, осуществляющей второй этап медицинской реабилитации;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врач-специалист, врач-терапевт (участковый), врач общей практики (семейный врач) медицинской организации, осуществляющей первичную медико-санитарную помощь по направлению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Направление на госпитализацию, восстановительное лечение, обследование, консультацию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">
        <w:r w:rsidRPr="00A067E2">
          <w:rPr>
            <w:rFonts w:ascii="Times New Roman" w:hAnsi="Times New Roman" w:cs="Times New Roman"/>
            <w:sz w:val="28"/>
            <w:szCs w:val="28"/>
          </w:rPr>
          <w:t>форме 057/у-04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здравоохранения Российской Федерации от 22 ноября 2004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255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О Порядке оказания первичной медико-санитарной помощи гражданам, имеющим право на получение набора социальных услуг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(далее - форма 057/у-04), и по формам - направлениям медицинских организаций, осуществляющих второй этап медицинской реабилитации.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5.1.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помощи), в стационарных условиях: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5.1.1. Медицинская реабилитация пациентов с заболеваниями центральной нервной системы (3 - 6 баллов по шкале реабилитационной маршрутизации (далее - ШРМ)) в стационарных условиях (В 05.023.001 - услуги по медицинской реабилитации пациентов, перенесших острое нарушение мозгового кровообращения; В 05.024.001 - услуги по медицинской реабилитации пациентов с переломом позвоночника; В 05.024.002 - услуги по медицинской реабилитации пациентов, перенесших нейрохирургическую операцию; В 05.024.003 - услуги по медицинской реабилитации пациентов, перенесших черепно-мозговую травму).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5.1.2. Медицинская реабилитация пациентов с заболеваниями опорно-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 и периферической нервной системы (3 - 5 баллов по ШРМ) в стационарных условиях (В 05.023.002 - услуги по медицинской реабилитации пациентов с заболеваниями периферической нервной системы; В 05.050.003 - услуги по медицинской реабилитации пациентов, перенесших травму опорно-двигательной системы; В 05.050.005 - услуги по медицинской реабилитации пациентов, перенесших операцию на опорно-двигательной системе).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5.1.3. Медицинская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кардиореабилитация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(3 - 5 баллов по ШРМ) в стационарных условиях (В 05.015.001 - услуги по медицинской реабилитации пациентов, перенесших острый инфаркт миокарда, В 05.043.001 - услуги по медицинской реабилитации пациентов, перенесших операцию на сердце и магистральных сосудах; В 05.057.003 - услуги по медицинской реабилитации пациентов, перенесших трансплантацию сердца; В 05.057.007 - услуги по медицинской реабилитации пациентов, перенесших трансплантацию комплекса сердце-легкие).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5.1.4. Медицинская реабилитация при других соматических заболеваниях (3 - 5 баллов по ШРМ) в стационарных условиях (В 05.001.001 - услуги по медицинской реабилитации пациентов с заболеваниями женских половых органов; В 05.004.001 - услуги по медицинской реабилитации пациентов с заболеваниями органов пищеварения; В 05.005.001 - услуги по медицинской реабилитации пациентов с заболеваниями лимфоидной и кроветворной ткани; В 05.008.001 - услуги по медицинской реабилитации пациентов с заболеваниями кожи, подкожно-жировой клетчатки; В 05.014.002 - услуги по медицинской реабилитации пациентов, перенесших инфекционное заболевание; В 05.015.002 - услуги по медицинской реабилитации пациентов с заболеваниям сердечно-сосудистой системы; В 05.023.002 - услуги по медицинской реабилитации пациентов с заболеваниями нервной системы, В 05.027.001 - услуги по медицинской реабилитации пациентов, перенесших операцию по поводу онкологического заболевания; В 05.027.00 - услуги по медицинской реабилитации пациентов, перенесших химиотерапию; В 05.027.003 - услуги по медицинской реабилитации пациентов, перенесших лучевую терапию; В 05.028.001 - услуги по медицинской реабилитации пациентов с заболеваниями органов слуха; В 05.029.001 - услуги по медицинской реабилитации пациентов с заболеваниями органов зрения; В 05.037.001 - услуги по медицинской реабилитации пациентов с заболеванием дыхательной системы; В 05.040.001 - услуги по медицинской реабилитации пациентов с системными поражениями соединительной ткани, воспалительными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артропатиями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спондилопатиями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>; В 05.050.004 - услуги по медицинской реабилитации пациентов с заболеваниями опорно-двигательной системы; В 05.058.001 - услуги по медицинской реабилитации пациентов с заболеваниями эндокринных желез; В 05.069.00 - услуги по медицинской реабилитации пациентов с нарушениями, вовлекающими иммунный механизм; В 05.069.003 - услуги по медицинской реабилитации пациентов с расстройствами питания, нарушениями обмена веществ).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lastRenderedPageBreak/>
        <w:t xml:space="preserve">5.1.5. Медицинская реабилитация после перенесенной новой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инфекции COVID-19 (3 - 5 баллов по ШРМ) в стационарных условиях.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Второй этап медицинской реабилитации взрослому населению Ставропольского края оказывается в стационарных отделениях медицинской реабилитации медицинских организаций: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2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Ставрополя,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3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Ставрополя, государственном автономном учреждении здравоохранения Ставропольского края (далее - ГАУЗ СК)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Краевой лечебно-реабилитационный центр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Ставропольский краевой клинический онкологический диспансер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Городская клиническая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Пятигорска,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Пятигорская городская клиническая больница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2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Краевой центр СВМП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1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Кумагорская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Городская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Невинномысска, в федеральном государственном бюджетном учреждении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Северо-Кавказский научно-клинический центр Федерального медико-биологического агентства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(далее - ФГБУ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Северо-Кавказский научно-клинический центр ФМБА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) (по согласованию).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Пациенты со значением 3 балла по ШРМ медицинской реабилитации могут быть направлены на второй этап медицинской реабилитации при одновременном соблюдении следующих условий: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необходимость круглосуточного медицинского наблюдения за пациентом при осуществлении медицинской реабилитации, в том числе связанным с диагностическим наблюдением с целью оценки эффективности мероприятий по медицинской реабилитации;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значительная территориальная отдаленность места проживания пациента от места нахождения медицинской организации, осуществляющей третий этап медицинской реабилитации в условиях дневного стационара.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При выписке из медицинской организации пациенту оформляется заключение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реабилитационной команды (реабилитационный эпикриз) по форме, утверждаемой министерством (далее - реабилитационный эпикриз).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Продолжительность госпитализации на втором этапе должна составлять не менее 14 дней.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Информация о пациенте, который со второго этапа медицинской реабилитации выписан в медицинскую организацию, осуществляющую первичную медико-санитарную помощь, передается врачом, наблюдающим пациента, непосредственно лицу, ответственному за медицинскую реабилитацию, который вносит информацию о пациенте в Регистр пациентов, нуждающихся в медицинской реабилитации, по форме, утверждаемой 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министерством (далее - Регистр), и на основании оценки по ШРМ и рекомендаций, содержащихся в реабилитационном эпикризе, планирует и согласовывает дальнейшую маршрутизацию пациента на второй (повторно) или третий этап реабилитации, или исключает пациента из Регистра.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 отсутствии эффекта от проведенного реабилитационного лечения, отсутствии динамики в состоянии пациента при оценке по перечню кодов по международной классификации функционирования, ограничений жизнедеятельности и здоровья (далее - МКФ) в начале и в конце курса реабилитации, реабилитационный потенциал пациента считается реализованным, и пациент исключается из Регистра.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6. Организация третьего этапа медицинской реабилитации.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При направлении пациента на реабилитационное лечение амбулаторного третьего этапа оформляется направление по </w:t>
      </w:r>
      <w:hyperlink r:id="rId6">
        <w:r w:rsidRPr="00A067E2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A067E2">
          <w:rPr>
            <w:rFonts w:ascii="Times New Roman" w:hAnsi="Times New Roman" w:cs="Times New Roman"/>
            <w:sz w:val="28"/>
            <w:szCs w:val="28"/>
          </w:rPr>
          <w:t>№</w:t>
        </w:r>
        <w:r w:rsidRPr="00A067E2">
          <w:rPr>
            <w:rFonts w:ascii="Times New Roman" w:hAnsi="Times New Roman" w:cs="Times New Roman"/>
            <w:sz w:val="28"/>
            <w:szCs w:val="28"/>
          </w:rPr>
          <w:t xml:space="preserve"> 057/у-04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 с указанием основного и сопутствующих диагнозов, оценки по ШРМ.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Пациент должен предоставить результаты следующих исследований: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электрокардиографическое обследование (давностью не более 30 дней);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клинический анализ крови и анализ мочи (давностью не более 30 дней);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рентгенография органов грудной клетки (флюорография) (давностью не более 12 месяцев);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консультация терапевта (по показаниям);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женщинам - заключение акушера-гинеколога (давностью не более 12 месяцев); мужчинам старше 55 лет - заключение уролога (давностью не более 12 месяцев).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Третий этап медицинской реабилитации взрослому населению Ставропольского края оказывается в амбулаторных условиях и в условиях дневных стационарах медицинских организаций: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3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Ставрополя; ГАУЗ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Краевой лечебно-реабилитационный центр;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Ставропольский краевой клинический онкологический диспансер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Ставропольский краевой клинический многопрофильный центр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Городская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города Невинномысска;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Краевой центр СВМП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1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Красногвардейская районная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; ГБУЗ СК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Кумагорская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общества с ограниченной ответственностью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Центр доктора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lastRenderedPageBreak/>
        <w:t>Бубновского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на КМВ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г. Пятигорск (по согласованию), автономной некоммерческой медицинской организации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Ставропольский краевой клинический консультативно-диагностический центр (по согласованию), в ФГБУ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Северо-Кавказский научно-клинический центр ФМБА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Информация о пациенте, который с третьего этапа медицинской реабилитации выписан в медицинскую организацию, осуществляющую первичную медико-санитарную помощь, передается врачом, наблюдающим пациента, непосредственно ответственному за медицинскую реабилитацию, который вносит информацию о пациенте в Регистр, и на основании оценки по ШРМ и рекомендаций, содержащихся в реабилитационном эпикризе, планирует и согласовывает дальнейшую маршрутизацию пациента на третий этап реабилитации (повторно), или исключает пациента из Регистра.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7. Пациент, в отношении которого проведены мероприятия по медицинской реабилитации на любом этапе, и имеющий оценку состояния функционирования и ограничения жизнедеятельности (функции и структуры организма, активности и участия пациента), согласно ШРМ 0 - 1 балл, не нуждается в продолжении медицинской реабилитации.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8. На всех этапах медицинской реабилитации при необходимости определения способности гражданина осуществлять трудовую деятельность проводится экспертиза временной нетрудоспособности в соответствии с требованиями </w:t>
      </w:r>
      <w:hyperlink r:id="rId7">
        <w:r w:rsidRPr="00A067E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23 августа 2016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625н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временной нетрудоспособности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9. Пациенты при отсутствии положительной клинической динамики и реабилитационного потенциала,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10. Пациенты, имеющие медицинские показания для оказания медицинской помощи по профилю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гериатрия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, направляются для ее оказания в соответствующие медицинские организации.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11. При осуществлении медицинской реабилитации с целью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консультации с применением телемедицинских технологий.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12. В целях осуществления контроля качества медицинской помощи по профилю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необходимо руководствоваться </w:t>
      </w:r>
      <w:hyperlink r:id="rId8">
        <w:r w:rsidRPr="00A067E2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067E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067E2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A067E2">
        <w:rPr>
          <w:rFonts w:ascii="Times New Roman" w:hAnsi="Times New Roman" w:cs="Times New Roman"/>
          <w:sz w:val="28"/>
          <w:szCs w:val="28"/>
        </w:rPr>
        <w:t xml:space="preserve"> Порядка и Методическими рекомендациями Федерального государственного автономного учреждения </w:t>
      </w:r>
      <w:r w:rsidR="00A067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067E2">
        <w:rPr>
          <w:rFonts w:ascii="Times New Roman" w:hAnsi="Times New Roman" w:cs="Times New Roman"/>
          <w:sz w:val="28"/>
          <w:szCs w:val="28"/>
        </w:rPr>
        <w:t xml:space="preserve">Национальный медицинский исследовательский центр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Лечебно-реабилитационный центр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Форма чек-листа для определения соответствия организации оказания медицинской помощи по медицинской реабилитации в субъекте Российской Федерации эталонной модели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.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A067E2">
        <w:rPr>
          <w:rFonts w:ascii="Times New Roman" w:hAnsi="Times New Roman" w:cs="Times New Roman"/>
          <w:sz w:val="28"/>
          <w:szCs w:val="28"/>
        </w:rPr>
        <w:t>ПЕРЕЧЕНЬ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МЕДИЦИНСКИХ ОРГАНИЗАЦИЙ СТАВРОПОЛЬСКОГО КРАЯ, ОСУЩЕСТВЛЯЮЩИХ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ВТОРОЙ ЭТАП МЕДИЦИНСКОЙ РЕАБИЛИТАЦИИ В СТАЦИОНАРНЫХ УСЛОВИЯХ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В ОТДЕЛЕНИИ МЕДИЦИНСКОЙ РЕАБИЛИТАЦИИ ПАЦИЕНТОВ С НАРУШЕНИЕМ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ФУНКЦИИ ПЕРИФЕРИЧЕСКОЙ НЕРВНОЙ СИСТЕМЫ И КОСТНО-МЫШЕЧНОЙ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СИСТЕМЫ, ОТДЕЛЕНИИ МЕДИЦИНСКОЙ РЕАБИЛИТАЦИИ ПАЦИЕНТОВ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 НАРУШЕНИЕМ ЦЕНТРАЛЬНОЙ НЕРВНОЙ СИСТЕМЫ, ОТДЕЛЕНИИ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МЕДИЦИНСКОЙ РЕАБИЛИТАЦИИ ПАЦИЕНТОВ С СОМАТИЧЕСКИМИ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ЗАБОЛЕВАНИЯМИ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608"/>
        <w:gridCol w:w="1110"/>
        <w:gridCol w:w="1110"/>
        <w:gridCol w:w="1110"/>
        <w:gridCol w:w="1110"/>
        <w:gridCol w:w="1113"/>
      </w:tblGrid>
      <w:tr w:rsidR="00A067E2" w:rsidRPr="00A067E2">
        <w:tc>
          <w:tcPr>
            <w:tcW w:w="734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11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Уровень медицинской организации</w:t>
            </w:r>
          </w:p>
        </w:tc>
        <w:tc>
          <w:tcPr>
            <w:tcW w:w="111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Общее число коек медицинской реабилитации (число коек)</w:t>
            </w:r>
          </w:p>
        </w:tc>
        <w:tc>
          <w:tcPr>
            <w:tcW w:w="111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пациентов с нарушением функци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периферической нервной системы и костно-мышечной системы (число коек)</w:t>
            </w:r>
          </w:p>
        </w:tc>
        <w:tc>
          <w:tcPr>
            <w:tcW w:w="111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медицинской реабилитации пациентов с нарушением функци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центральной нервной системы (число коек)</w:t>
            </w:r>
          </w:p>
        </w:tc>
        <w:tc>
          <w:tcPr>
            <w:tcW w:w="1113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медицинской реабилитации пациентов с соматическими заболев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аниями (число коек)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67E2" w:rsidRPr="00A067E2">
        <w:tc>
          <w:tcPr>
            <w:tcW w:w="7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3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A067E2">
        <w:rPr>
          <w:rFonts w:ascii="Times New Roman" w:hAnsi="Times New Roman" w:cs="Times New Roman"/>
          <w:sz w:val="28"/>
          <w:szCs w:val="28"/>
        </w:rPr>
        <w:t>ПЕРЕЧЕНЬ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СИСТЕМЫ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ЗДРАВООХРАНЕНИЯ СТАВРОПОЛЬСКОГО КРАЯ, ОКАЗЫВАЮЩИХ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СПЕЦИАЛИЗИРОВАННУЮ, В ТОМ ЧИСЛЕ ВЫСОКОТЕХНОЛОГИЧЕСКУЮ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МЕДИЦИНСКУЮ ПОМОЩЬ В СТАЦИОНАРНЫХ УСЛОВИЯХ ПО ПРОФИЛЯМ:</w:t>
      </w:r>
    </w:p>
    <w:p w:rsidR="00701462" w:rsidRPr="00A067E2" w:rsidRDefault="00A06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АНЕСТЕЗИОЛОГИЯ И РЕАНИМАЦИЯ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НЕВРОЛОГИЯ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ТРАВМАТОЛОГИЯ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И ОРТОПЕДИЯ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СЕРДЕЧНО-СОСУДИСТАЯ ХИРУРГИЯ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,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r w:rsidRPr="00A067E2">
        <w:rPr>
          <w:rFonts w:ascii="Times New Roman" w:hAnsi="Times New Roman" w:cs="Times New Roman"/>
          <w:sz w:val="28"/>
          <w:szCs w:val="28"/>
        </w:rPr>
        <w:t>КАРДИОЛОГИЯ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>,</w:t>
      </w:r>
    </w:p>
    <w:p w:rsidR="00701462" w:rsidRPr="00A067E2" w:rsidRDefault="00A06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НЕЙРОХИРУРГИЯ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1462" w:rsidRPr="00A067E2">
        <w:rPr>
          <w:rFonts w:ascii="Times New Roman" w:hAnsi="Times New Roman" w:cs="Times New Roman"/>
          <w:sz w:val="28"/>
          <w:szCs w:val="28"/>
        </w:rPr>
        <w:t>ПУЛЬМОНОЛОГИЯ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462" w:rsidRPr="00A067E2">
        <w:rPr>
          <w:rFonts w:ascii="Times New Roman" w:hAnsi="Times New Roman" w:cs="Times New Roman"/>
          <w:sz w:val="28"/>
          <w:szCs w:val="28"/>
        </w:rPr>
        <w:t>,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ОСУЩЕСТВЛЯЮЩИХ ПЕРВЫЙ ЭТАП МЕДИЦИНСКОЙ РЕАБИЛИТАЦИИ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1462" w:rsidRPr="00A067E2" w:rsidSect="00172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551"/>
        <w:gridCol w:w="907"/>
        <w:gridCol w:w="1191"/>
        <w:gridCol w:w="1134"/>
        <w:gridCol w:w="2914"/>
        <w:gridCol w:w="1928"/>
      </w:tblGrid>
      <w:tr w:rsidR="00A067E2" w:rsidRPr="00A067E2">
        <w:tc>
          <w:tcPr>
            <w:tcW w:w="730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государственной системы здравоохранения Ставропольского края</w:t>
            </w:r>
          </w:p>
        </w:tc>
        <w:tc>
          <w:tcPr>
            <w:tcW w:w="90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Уровень медицинской организации</w:t>
            </w:r>
          </w:p>
        </w:tc>
        <w:tc>
          <w:tcPr>
            <w:tcW w:w="119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Общее число круглосуточных коек (число коек), из них:</w:t>
            </w:r>
          </w:p>
        </w:tc>
        <w:tc>
          <w:tcPr>
            <w:tcW w:w="113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Реанимационные койки (число коек)</w:t>
            </w:r>
          </w:p>
        </w:tc>
        <w:tc>
          <w:tcPr>
            <w:tcW w:w="291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Профильные койки отделения (число коек)</w:t>
            </w:r>
          </w:p>
        </w:tc>
        <w:tc>
          <w:tcPr>
            <w:tcW w:w="192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мультидисциплинарных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команд отделения ранней медицинской реабилитации (количество команд)</w:t>
            </w:r>
          </w:p>
        </w:tc>
      </w:tr>
      <w:tr w:rsidR="00A067E2" w:rsidRPr="00A067E2">
        <w:tc>
          <w:tcPr>
            <w:tcW w:w="73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- 60;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неврология - 58;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хирургия - 70;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травматология - 60;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нейрохирургия - 70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- 40; кардиология - 30; кардиохирургия - 30;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травматология - 50; нейрохирургия - 34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неврология - 48;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- 40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- 18; неврология - 30; травматология - 35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- 30;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неврология - 30;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травматология - 30;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нейрохирургия - 25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- 30; неврология - 69;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терапия - 52;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травматология - 60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- 30; неврология - 24; травматология - 40; нейрохирургия - 25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Кисловодская 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кардиология - 30; неврология - 30; травматология - 28; нейрохирургия - 20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1462" w:rsidRPr="00A067E2" w:rsidRDefault="0070146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1462" w:rsidRPr="00A067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8"/>
      <w:bookmarkEnd w:id="3"/>
      <w:r w:rsidRPr="00A067E2">
        <w:rPr>
          <w:rFonts w:ascii="Times New Roman" w:hAnsi="Times New Roman" w:cs="Times New Roman"/>
          <w:sz w:val="28"/>
          <w:szCs w:val="28"/>
        </w:rPr>
        <w:t>ПЕРЕЧЕНЬ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МЕДИЦИНСКИХ ОРГАНИЗАЦИЙ СТАВРОПОЛЬСКОГО КРАЯ, ОСУЩЕСТВЛЯЮЩИХ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ТРЕТИЙ ЭТАП МЕДИЦИНСКОЙ РЕАБИЛИТАЦИИ ПРИ ОКАЗАНИИ ПЕРВИЧНОЙ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МЕДИКО-САНИТАРНОЙ ПОМОЩИ В АМБУЛАТОРНЫХ УСЛОВИЯХ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И (ИЛИ) В УСЛОВИЯХ ДНЕВНОГО СТАЦИОНАРА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58"/>
        <w:gridCol w:w="1790"/>
        <w:gridCol w:w="1247"/>
        <w:gridCol w:w="1587"/>
      </w:tblGrid>
      <w:tr w:rsidR="00A067E2" w:rsidRPr="00A067E2">
        <w:tc>
          <w:tcPr>
            <w:tcW w:w="850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5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79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Уровень медицинской организации</w:t>
            </w:r>
          </w:p>
        </w:tc>
        <w:tc>
          <w:tcPr>
            <w:tcW w:w="124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Дневной стационар медицинской реабилитации (число коек)</w:t>
            </w:r>
          </w:p>
        </w:tc>
        <w:tc>
          <w:tcPr>
            <w:tcW w:w="158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Амбулаторное отделение медицинской реабилитации (мощность - число посещений в год)</w:t>
            </w:r>
          </w:p>
        </w:tc>
      </w:tr>
      <w:tr w:rsidR="00A067E2" w:rsidRPr="00A067E2">
        <w:tc>
          <w:tcPr>
            <w:tcW w:w="85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здравоохранения Ставропольского края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 Пятигорск (по согласованию)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консультативно-диагностический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</w:tr>
      <w:tr w:rsidR="00A067E2" w:rsidRPr="00A067E2">
        <w:tc>
          <w:tcPr>
            <w:tcW w:w="85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0"/>
      <w:bookmarkEnd w:id="4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МАРШРУТИЗАЦИИ ПАЦИЕНТОВ С НАРУШЕНИЕМ ФУНКЦИИ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608"/>
        <w:gridCol w:w="3061"/>
        <w:gridCol w:w="2665"/>
      </w:tblGrid>
      <w:tr w:rsidR="00A067E2" w:rsidRPr="00A067E2">
        <w:tc>
          <w:tcPr>
            <w:tcW w:w="730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1 этап медицинской реабилитации (5 - 6 баллов)</w:t>
            </w:r>
          </w:p>
        </w:tc>
        <w:tc>
          <w:tcPr>
            <w:tcW w:w="306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2 этап медицинской реабилитации (3 - 5 баллов)</w:t>
            </w:r>
          </w:p>
        </w:tc>
        <w:tc>
          <w:tcPr>
            <w:tcW w:w="266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3 этап медицинской реабилитации (2 - 3 балла)</w:t>
            </w:r>
          </w:p>
        </w:tc>
      </w:tr>
      <w:tr w:rsidR="00A067E2" w:rsidRPr="00A067E2">
        <w:tc>
          <w:tcPr>
            <w:tcW w:w="73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(далее - ГАУЗ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Кисловодская 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 (по согласованию)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консультативно-диагностический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87"/>
      <w:bookmarkEnd w:id="5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МАРШРУТИЗАЦИИ ПАЦИЕНТОВ С НАРУШЕНИЕМ ФУНКЦИИ ПЕРИФЕРИЧЕСКОЙ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НЕРВНОЙ СИСТЕМЫ И КОСТНО-МЫШЕЧНОЙ СИСТЕМЫ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608"/>
        <w:gridCol w:w="3061"/>
        <w:gridCol w:w="2665"/>
      </w:tblGrid>
      <w:tr w:rsidR="00A067E2" w:rsidRPr="00A067E2">
        <w:tc>
          <w:tcPr>
            <w:tcW w:w="730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1 этап медицинской реабилитации (5 - 6 баллов)</w:t>
            </w:r>
          </w:p>
        </w:tc>
        <w:tc>
          <w:tcPr>
            <w:tcW w:w="306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2 этап медицинской реабилитации (3 - 5 баллов)</w:t>
            </w:r>
          </w:p>
        </w:tc>
        <w:tc>
          <w:tcPr>
            <w:tcW w:w="266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3 этап медицинской реабилитации (2 - 3 балла)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(далее - ГАУЗ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</w:tr>
      <w:tr w:rsidR="00A067E2" w:rsidRPr="00A067E2">
        <w:tc>
          <w:tcPr>
            <w:tcW w:w="730" w:type="dxa"/>
            <w:vMerge w:val="restart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ГАУЗ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 (по согласованию)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консультативно-диагностический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34"/>
      <w:bookmarkEnd w:id="6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МАРШРУТИЗАЦИИ ПАЦИЕНТОВ С СОМАТИЧЕСКИМИ ЗАБОЛЕВАНИЯМИ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(КАРДИОРЕАБИЛИТАЦИЯ, РЕАБИЛИТАЦИЯ ПАЦИЕНТОВ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ПОСЛЕ ПЕРЕНЕСЕННОЙ НОВОЙ КОРОНАВИРУСНОЙ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ИНФЕКЦИИ COVID-19, ОНКОРЕАБИЛИТАЦИЯ)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2608"/>
        <w:gridCol w:w="3061"/>
        <w:gridCol w:w="2665"/>
      </w:tblGrid>
      <w:tr w:rsidR="00A067E2" w:rsidRPr="00A067E2">
        <w:tc>
          <w:tcPr>
            <w:tcW w:w="730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1 этап медицинской реабилитации (5 - 6 баллов)</w:t>
            </w:r>
          </w:p>
        </w:tc>
        <w:tc>
          <w:tcPr>
            <w:tcW w:w="306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2 этап медицинской реабилитации (3 - 5 баллов)</w:t>
            </w:r>
          </w:p>
        </w:tc>
        <w:tc>
          <w:tcPr>
            <w:tcW w:w="266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3 этап медицинской реабилитации (2 - 3 балла)</w:t>
            </w:r>
          </w:p>
        </w:tc>
      </w:tr>
      <w:tr w:rsidR="00A067E2" w:rsidRPr="00A067E2">
        <w:tc>
          <w:tcPr>
            <w:tcW w:w="73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(далее - ГАУЗ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ГАУЗ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Кисловодская 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 w:val="restart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8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 (по согласованию)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консультативно-диагностический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67E2" w:rsidRPr="00A067E2">
        <w:tc>
          <w:tcPr>
            <w:tcW w:w="73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94"/>
      <w:bookmarkEnd w:id="7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ЗАКРЕПЛЕНИЯ МУНИЦИПАЛЬНЫХ ОБРАЗОВАНИЙ СТАВРОПОЛЬСКОГО КРАЯ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 ОКАЗАНИИ МЕДИЦИНСКОЙ ПОМОЩИ НА ВТОРОМ ЭТАПЕ МЕДИЦИНСКОЙ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РЕАБИЛИТАЦИИ ПАЦИЕНТОВ С НАРУШЕНИЯМИ ФУНКЦИИ ЦЕНТРАЛЬНОЙ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104"/>
        <w:gridCol w:w="4195"/>
      </w:tblGrid>
      <w:tr w:rsidR="00A067E2" w:rsidRPr="00A067E2">
        <w:tc>
          <w:tcPr>
            <w:tcW w:w="725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медицинской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прикрепленного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Ставропольского края</w:t>
            </w:r>
          </w:p>
        </w:tc>
      </w:tr>
      <w:tr w:rsidR="00A067E2" w:rsidRPr="00A067E2">
        <w:tc>
          <w:tcPr>
            <w:tcW w:w="72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клиническая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Курский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Советский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Ессентуки;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Железноводск;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Кисловодск;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 Лермонтов (по согласованию)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Александровский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Туркменский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Невинномысск;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Андроповский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Буденновский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60"/>
      <w:bookmarkEnd w:id="8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ЗАКРЕПЛЕНИЯ МУНИЦИПАЛЬНЫХ ОБРАЗОВАНИЙ СТАВРОПОЛЬСКОГО КРАЯ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 ОКАЗАНИИ МЕДИЦИНСКОЙ ПОМОЩИ НА ВТОРОМ ЭТАПЕ МЕДИЦИНСКОЙ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РЕАБИЛИТАЦИИ ПАЦИЕНТОВ С НАРУШЕНИЯМИ ФУНКЦИИ ПЕРИФЕРИЧЕСКОЙ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НЕРВНОЙ СИСТЕМЫ И КОСТНО-МЫШЕЧНОЙ СИСТЕМЫ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104"/>
        <w:gridCol w:w="4195"/>
      </w:tblGrid>
      <w:tr w:rsidR="00A067E2" w:rsidRPr="00A067E2">
        <w:tc>
          <w:tcPr>
            <w:tcW w:w="725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медицинской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прикрепленного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Ставропольского края</w:t>
            </w:r>
          </w:p>
        </w:tc>
      </w:tr>
      <w:tr w:rsidR="00A067E2" w:rsidRPr="00A067E2">
        <w:tc>
          <w:tcPr>
            <w:tcW w:w="72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Александровский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Андроповский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Невинномысск;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Курский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Советский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Ессентуки;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Железноводск;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город-курорт Ессентуки;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Железноводск;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Кисловодск;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 Лермонтов (по согласованию)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 Буденновский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Туркменский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все муниципальные образования Ставропольского края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4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31"/>
      <w:bookmarkEnd w:id="9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ЗАКРЕПЛЕНИЯ МУНИЦИПАЛЬНЫХ ОБРАЗОВАНИЙ СТАВРОПОЛЬСКОГО КРАЯ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НА ВТОРОМ ЭТАПЕ 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МЕДИЦИНСКОЙ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РЕАБИЛИТАЦИИ ПАЦИЕНТОВ С СОМАТИЧЕСКИМИ ЗАБОЛЕВАНИЯМИ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104"/>
        <w:gridCol w:w="4195"/>
      </w:tblGrid>
      <w:tr w:rsidR="00A067E2" w:rsidRPr="00A067E2">
        <w:tc>
          <w:tcPr>
            <w:tcW w:w="725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прикрепленного муниципального образования Ставропольского края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Краевой лечебно-реабилитационный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все муниципальные образования Ставропольского края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Александровский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Ессентуки;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Железноводск;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Кисловодск;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Буденновский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Кировский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Курский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Советский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Туркменский муниципальный округ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Андроповский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Петровский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98"/>
      <w:bookmarkEnd w:id="10"/>
      <w:r w:rsidRPr="00A067E2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ЗАКРЕПЛЕНИЯ МУНИЦИПАЛЬНЫХ ОБРАЗОВАНИЙ СТАВРОПОЛЬСКОГО КРАЯ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 ОКАЗАНИИ МЕДИЦИНСКОЙ ПОМОЩИ НА ТРЕТЬЕМ ЭТАПЕ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МЕДИЦИНСКОЙ РЕАБИЛИТАЦИИ В УСЛОВИЯХ ДНЕВНОГО СТАЦИОНАРА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104"/>
        <w:gridCol w:w="4195"/>
      </w:tblGrid>
      <w:tr w:rsidR="00A067E2" w:rsidRPr="00A067E2">
        <w:tc>
          <w:tcPr>
            <w:tcW w:w="725" w:type="dxa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прикрепленного муниципального образования Ставропольского края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онкологический диспансер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клиническая больница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специализированных видов медицинской помощи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Буденновский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Советский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Городская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Невинномысска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Андроповский муниципальный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Кумагорская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Александровский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Андроповский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ответственности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Минераловодский городской округ; Предгорный муниципальный округ; город-курорт Ессентуки; город-курорт Железноводск; город-курорт Кисловодск;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72"/>
      <w:bookmarkEnd w:id="11"/>
      <w:r w:rsidRPr="00A067E2">
        <w:rPr>
          <w:rFonts w:ascii="Times New Roman" w:hAnsi="Times New Roman" w:cs="Times New Roman"/>
          <w:sz w:val="28"/>
          <w:szCs w:val="28"/>
        </w:rPr>
        <w:t>СХЕМА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ЗАКРЕПЛЕНИЯ МУНИЦИПАЛЬНЫХ ОБРАЗОВАНИЙ СТАВРОПОЛЬСКОГО КРАЯ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 ОКАЗАНИИ МЕДИЦИНСКОЙ ПОМОЩИ НА ТРЕТЬЕМ ЭТАПЕ МЕДИЦИНСКОЙ</w:t>
      </w:r>
    </w:p>
    <w:p w:rsidR="00701462" w:rsidRPr="00A067E2" w:rsidRDefault="00701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РЕАБИЛИТАЦИИ В АМБУЛАТОРНЫХ УСЛОВИЯХ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104"/>
        <w:gridCol w:w="4195"/>
      </w:tblGrid>
      <w:tr w:rsidR="00A067E2" w:rsidRPr="00A067E2">
        <w:tc>
          <w:tcPr>
            <w:tcW w:w="725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прикрепленного муниципального образования Ставропольского края</w:t>
            </w:r>
          </w:p>
        </w:tc>
      </w:tr>
      <w:tr w:rsidR="00A067E2" w:rsidRPr="00A067E2">
        <w:tc>
          <w:tcPr>
            <w:tcW w:w="72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(далее - ГБУЗ СК)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многопрофильный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ГБУЗ СК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Красногвардейская районная больница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Красногвардейский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доктора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на КМВ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Георгиевский городской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Минераловодский городской округ; Предгорный муниципальный округ; город-курорт Ессентуки; город-курорт 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Железноводск; город-курорт Кисловодск;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клинический консультативно-диагностический центр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 г. Ставрополь</w:t>
            </w:r>
          </w:p>
        </w:tc>
      </w:tr>
      <w:tr w:rsidR="00A067E2" w:rsidRPr="00A067E2">
        <w:tc>
          <w:tcPr>
            <w:tcW w:w="72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 Федерального медико-биологического агентства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19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РЕКОМЕНДУЕМАЯ ФОРМА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19"/>
      <w:bookmarkEnd w:id="12"/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ПРОТОКОЛ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осмотра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реабилитационной команды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поступления:   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                 Время: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Отделение: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Ф.И.О.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Дата рождения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Номер амбулаторной карты/истории болезни: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Этап медицинской реабилитации (выбрать нужное):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┌─┐         </w:t>
      </w:r>
      <w:r w:rsidR="00D37C95">
        <w:rPr>
          <w:rFonts w:ascii="Times New Roman" w:hAnsi="Times New Roman" w:cs="Times New Roman"/>
          <w:sz w:val="28"/>
          <w:szCs w:val="28"/>
        </w:rPr>
        <w:t xml:space="preserve">     </w:t>
      </w:r>
      <w:r w:rsidRPr="00A067E2">
        <w:rPr>
          <w:rFonts w:ascii="Times New Roman" w:hAnsi="Times New Roman" w:cs="Times New Roman"/>
          <w:sz w:val="28"/>
          <w:szCs w:val="28"/>
        </w:rPr>
        <w:t xml:space="preserve">┌─┐         </w:t>
      </w:r>
      <w:r w:rsidR="00D37C95">
        <w:rPr>
          <w:rFonts w:ascii="Times New Roman" w:hAnsi="Times New Roman" w:cs="Times New Roman"/>
          <w:sz w:val="28"/>
          <w:szCs w:val="28"/>
        </w:rPr>
        <w:t xml:space="preserve">      </w:t>
      </w: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│</w:t>
      </w:r>
      <w:proofErr w:type="gramStart"/>
      <w:r w:rsidR="00D37C95">
        <w:rPr>
          <w:rFonts w:ascii="Times New Roman" w:hAnsi="Times New Roman" w:cs="Times New Roman"/>
          <w:sz w:val="28"/>
          <w:szCs w:val="28"/>
        </w:rPr>
        <w:t>первый;</w:t>
      </w:r>
      <w:r w:rsidRPr="00A067E2">
        <w:rPr>
          <w:rFonts w:ascii="Times New Roman" w:hAnsi="Times New Roman" w:cs="Times New Roman"/>
          <w:sz w:val="28"/>
          <w:szCs w:val="28"/>
        </w:rPr>
        <w:t>│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 xml:space="preserve">│ второй;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третий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└─┘         </w:t>
      </w:r>
      <w:r w:rsidR="00D37C95">
        <w:rPr>
          <w:rFonts w:ascii="Times New Roman" w:hAnsi="Times New Roman" w:cs="Times New Roman"/>
          <w:sz w:val="28"/>
          <w:szCs w:val="28"/>
        </w:rPr>
        <w:t xml:space="preserve">     </w:t>
      </w:r>
      <w:r w:rsidRPr="00A067E2">
        <w:rPr>
          <w:rFonts w:ascii="Times New Roman" w:hAnsi="Times New Roman" w:cs="Times New Roman"/>
          <w:sz w:val="28"/>
          <w:szCs w:val="28"/>
        </w:rPr>
        <w:t xml:space="preserve">└─┘         </w:t>
      </w:r>
      <w:r w:rsidR="00D37C95">
        <w:rPr>
          <w:rFonts w:ascii="Times New Roman" w:hAnsi="Times New Roman" w:cs="Times New Roman"/>
          <w:sz w:val="28"/>
          <w:szCs w:val="28"/>
        </w:rPr>
        <w:t xml:space="preserve">      </w:t>
      </w: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1. Клинический диагноз: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наименование и код основного заболевания/состояния в соответствии с МКБ-10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сопутствующие заболевания/состояния в соответствии с МКБ-10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2. Оценка реабилитационного статуса пациента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первичный осмотр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повторный осмотр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Шкала реабилитационной маршрутизации (ШРМ) _______________ баллов.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3.    Реабилитационный    диагноз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по   международной   классификации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функционирования, ограничений жизнедеятельности и здоровья (далее - МКФ)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1304"/>
        <w:gridCol w:w="576"/>
        <w:gridCol w:w="566"/>
        <w:gridCol w:w="566"/>
        <w:gridCol w:w="571"/>
        <w:gridCol w:w="571"/>
        <w:gridCol w:w="571"/>
        <w:gridCol w:w="571"/>
        <w:gridCol w:w="710"/>
        <w:gridCol w:w="562"/>
        <w:gridCol w:w="557"/>
        <w:gridCol w:w="720"/>
      </w:tblGrid>
      <w:tr w:rsidR="00A067E2" w:rsidRPr="00A067E2">
        <w:tc>
          <w:tcPr>
            <w:tcW w:w="8987" w:type="dxa"/>
            <w:gridSpan w:val="13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категориальный профиль</w:t>
            </w:r>
          </w:p>
        </w:tc>
      </w:tr>
      <w:tr w:rsidR="00A067E2" w:rsidRPr="00A067E2">
        <w:tc>
          <w:tcPr>
            <w:tcW w:w="2446" w:type="dxa"/>
            <w:gridSpan w:val="2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категории</w:t>
            </w:r>
          </w:p>
        </w:tc>
        <w:tc>
          <w:tcPr>
            <w:tcW w:w="5264" w:type="dxa"/>
            <w:gridSpan w:val="9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классификатор</w:t>
            </w:r>
          </w:p>
        </w:tc>
        <w:tc>
          <w:tcPr>
            <w:tcW w:w="557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Исх. /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7E2" w:rsidRPr="00A067E2">
        <w:tc>
          <w:tcPr>
            <w:tcW w:w="2446" w:type="dxa"/>
            <w:gridSpan w:val="2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gridSpan w:val="9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46" w:type="dxa"/>
            <w:gridSpan w:val="2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576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6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6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71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71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71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1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562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557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Код МКФ</w:t>
            </w:r>
          </w:p>
        </w:tc>
        <w:tc>
          <w:tcPr>
            <w:tcW w:w="130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домена МКФ</w:t>
            </w:r>
          </w:p>
        </w:tc>
        <w:tc>
          <w:tcPr>
            <w:tcW w:w="576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8987" w:type="dxa"/>
            <w:gridSpan w:val="13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46" w:type="dxa"/>
            <w:gridSpan w:val="2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Активность / участие</w:t>
            </w: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46" w:type="dxa"/>
            <w:gridSpan w:val="2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Факторы окружающей среды</w:t>
            </w:r>
          </w:p>
        </w:tc>
        <w:tc>
          <w:tcPr>
            <w:tcW w:w="2850" w:type="dxa"/>
            <w:gridSpan w:val="5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Облегчающие факторы</w:t>
            </w:r>
          </w:p>
        </w:tc>
        <w:tc>
          <w:tcPr>
            <w:tcW w:w="3691" w:type="dxa"/>
            <w:gridSpan w:val="6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Барьеры</w:t>
            </w: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46" w:type="dxa"/>
            <w:gridSpan w:val="2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Персональные факторы</w:t>
            </w: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114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Реабилитационная  цель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: (цель одна и формулируется по системе SMART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специфична,  измерима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,  достижима,  реалистична,  ограничена  во времени),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связана с категориями активности и участия МКФ):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5. Реабилитационный потенциал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высокий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средний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низкий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отсутствует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Факторы,  ограничивающие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проведение  реабилитационных  мероприятий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306"/>
      </w:tblGrid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Состояние / синдром</w:t>
            </w:r>
          </w:p>
        </w:tc>
        <w:tc>
          <w:tcPr>
            <w:tcW w:w="1306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Прогрессирующий функциональный дефицит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Выраженный болевой синдром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Состояние декомпенсации соматических функций, требующих их протезирования (искусственную вентиляцию легких, гемодиализ, плазмаферез и т.д.) или коррекции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Жизненно важных функций при условии их постоянного мониторинга в отделении реанимации и интенсивной терапии (инотропная поддержка и т.д.)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Клинико-лабораторные признаки инфекционно-воспалительного процесса (менингит, пневмония, пролежни, диарея, цистит и т.д.).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кровообращения III - IV функционального класса по </w:t>
            </w:r>
            <w:r w:rsidR="00A06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YHA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Тромбоэмболия ветвей легочной артерии и тромбоэмболические нарушения других внутренних органов в анамнезе, тромбоз вен нижних конечностей с флотацией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сердечного ритма: желудочковые экстрасистолы и тахикардия опасных градаций,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бради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- или тахиаритмические формы постоянной/пароксизмальной фибрилляции предсердий;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синоатриальная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, и атриовентрикулярная блокады 2 - 3 степени, кроме пациентов с имплантированными кардиостимуляторами, синдром слабости синусового узла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недостаточно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коррегируемая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медикаментозной терапией с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кризовым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течением с признаками нарушения азотовыделительной функции почек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Сахарный диабет тяжелого течения или в стадии декомпенсации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Хроническая почечная недостаточность 3 - 4 ст.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Нестабильная стенокардия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Выраженный аортальный стеноз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Аневризма левого желудочка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Рецидив онкологического заболевания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Синдром автономной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дисрефлексии</w:t>
            </w:r>
            <w:proofErr w:type="spellEnd"/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Анемия тяжелой степени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функции тазовых органов (наличие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цистостомического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дренажа, МКБ, обострение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уроинфекции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Тяжелая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белково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-энергетическая недостаточность, кахексия, выраженная гипотрофия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Трофические нарушения кожных покровов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Гетеротопическая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оссификация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, сформировавшиеся контрактуры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Выраженные статодинамические нарушения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Низкая толерантность к физическим нагрузкам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Грубый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психоорганический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синдром или деменция, исключающие продуктивный контакт с окружающими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Нарушения поведения, препятствующие проведению мероприятий по медицинской реабилитации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родственников или постоянного места жительства, куда пациенты могут быть выписаны после завершения лечения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для проведения реабилитационного лечения, депрессивный фон настроения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Отсутствие визуализации зоны поражения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7. Факторы риска проведения реабилитационных мероприятий (нужное отметить):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306"/>
      </w:tblGrid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Развитие гипертонической или гипотонической реакции на восстановительные мероприятия, что может сопровождаться снижением спинального или кардиального кровотока, легочной вентиляции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Появление одышки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Резкое изменение цвета и влажности кожных покровов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Нарушения ритма и проводимости сердца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Усиление психомоторного возбуждения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Угнетение активности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Возникновение резких болевых ощущений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Появление патологической подвижности в пораженном сегменте опорно-двигательного аппарата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37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13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МДРК: Ф.И.О. подпись: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718"/>
        <w:gridCol w:w="1829"/>
      </w:tblGrid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Лечащий врач/врач ФРМ (при наличии)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логопед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психолог/психотерапевт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эргореабилитации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0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7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РЕКОМЕНДУЕМАЯ ФОРМА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9"/>
      <w:bookmarkEnd w:id="13"/>
      <w:r w:rsidRPr="00A067E2">
        <w:rPr>
          <w:rFonts w:ascii="Times New Roman" w:hAnsi="Times New Roman" w:cs="Times New Roman"/>
          <w:sz w:val="28"/>
          <w:szCs w:val="28"/>
        </w:rPr>
        <w:t xml:space="preserve">                ИНДИВИДУАЛЬНЫЙ ПЛАН МЕДИЦИНСКОЙ РЕАБИЛИТАЦИИ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Дата формирования: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Отделение: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Ф.И.О.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Дата рождения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Номер амбулаторной карты/истории болезни: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Этап реабилитации (первый, второй, третий) (нужное подчеркнуть)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1. Клинический диагноз: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наименование и код основного заболевания в соответствии с МКБ-10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сопутствующие заболевания в соответствии с МКБ-10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2.    Реабилитационный    диагноз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по   международной   классификации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функционирования, ограничений жизнедеятельности и здоровья (далее - МКФ):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3. Реабилитационный потенциал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lastRenderedPageBreak/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высокий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средний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низкий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отсутствует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Реабилитационная  цель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: (цель одна и формулируется по системе SMART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специфична,  измерима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,  достижима,  реалистична,  ограничена  во времени),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связана с категориями активности и участия МКФ):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1757"/>
        <w:gridCol w:w="1531"/>
        <w:gridCol w:w="715"/>
        <w:gridCol w:w="998"/>
        <w:gridCol w:w="859"/>
        <w:gridCol w:w="850"/>
        <w:gridCol w:w="696"/>
        <w:gridCol w:w="859"/>
      </w:tblGrid>
      <w:tr w:rsidR="00A067E2" w:rsidRPr="00A067E2">
        <w:tc>
          <w:tcPr>
            <w:tcW w:w="749" w:type="dxa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57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нарушения/ ограничения согласно реабилитационному диагнозу</w:t>
            </w:r>
          </w:p>
        </w:tc>
        <w:tc>
          <w:tcPr>
            <w:tcW w:w="153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услуги (согласно номенклатуре)</w:t>
            </w:r>
          </w:p>
        </w:tc>
        <w:tc>
          <w:tcPr>
            <w:tcW w:w="715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99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59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Время начала час. /мин.</w:t>
            </w:r>
          </w:p>
        </w:tc>
        <w:tc>
          <w:tcPr>
            <w:tcW w:w="850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мин.</w:t>
            </w:r>
          </w:p>
        </w:tc>
        <w:tc>
          <w:tcPr>
            <w:tcW w:w="696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</w:tc>
        <w:tc>
          <w:tcPr>
            <w:tcW w:w="859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067E2" w:rsidRPr="00A067E2">
        <w:tc>
          <w:tcPr>
            <w:tcW w:w="749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7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49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7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5. Задачи: 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lastRenderedPageBreak/>
        <w:t xml:space="preserve">    6. Реабилитационные мероприятия (выбрать нужное):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Общая длительность реабилитационных мероприятий: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7. Прогнозируемый результат (нужное подчеркнуть):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восстановление  нарушенных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функций  (полностью,  частично)  /  указать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домены МКФ;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достижение  компенсации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утраченных  функций  (полностью,  частично)  /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указать домены МКФ.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Ф.И.О. пациента и его подпись: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Ф.И.О. члена семьи пациента и его подпись (при наличии), подпись: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МДРК: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2"/>
        <w:gridCol w:w="1928"/>
        <w:gridCol w:w="1968"/>
      </w:tblGrid>
      <w:tr w:rsidR="00A067E2" w:rsidRPr="00A067E2">
        <w:tc>
          <w:tcPr>
            <w:tcW w:w="512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Лечащий врач/врач ФРМ (при наличии)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Специалист по физической реабилитации (инструктор-методист по лечебной физкультуре, инструктор по лечебной физкультуре)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психолог/психотерапевт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эргореабилитации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  <w:vAlign w:val="bottom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512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9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РЕКОМЕНДУЕМАЯ ФОРМА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8"/>
      <w:bookmarkEnd w:id="14"/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ЗАКЛЮЧЕНИЕ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реабилитационной команды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(реабилитационный эпикриз)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Дата поступления: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Отделение: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Ф.И.О.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Дата рождения пациента: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Номер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амбулаторной  карты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/истории  болезни:  Номер  полиса  ОМС  (при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наличии):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1. Клинический диагноз: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2. Оценка реабилитационного статуса пациента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первичный осмотр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│ </w:t>
      </w:r>
      <w:r w:rsidR="00D37C95">
        <w:rPr>
          <w:rFonts w:ascii="Times New Roman" w:hAnsi="Times New Roman" w:cs="Times New Roman"/>
          <w:sz w:val="28"/>
          <w:szCs w:val="28"/>
        </w:rPr>
        <w:t xml:space="preserve">  </w:t>
      </w:r>
      <w:bookmarkStart w:id="15" w:name="_GoBack"/>
      <w:bookmarkEnd w:id="15"/>
      <w:r w:rsidRPr="00A067E2">
        <w:rPr>
          <w:rFonts w:ascii="Times New Roman" w:hAnsi="Times New Roman" w:cs="Times New Roman"/>
          <w:sz w:val="28"/>
          <w:szCs w:val="28"/>
        </w:rPr>
        <w:t>│ повторный осмотр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Шкала реабилитационной маршрутизации (ШРМ) ________________ баллов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Реабилитационные шкалы: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3.    Реабилитационный    диагноз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по   международной   классификации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функционирования, ограничений жизнедеятельности и здоровья (далее - МКФ):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1644"/>
        <w:gridCol w:w="552"/>
        <w:gridCol w:w="485"/>
        <w:gridCol w:w="562"/>
        <w:gridCol w:w="398"/>
        <w:gridCol w:w="518"/>
        <w:gridCol w:w="552"/>
        <w:gridCol w:w="528"/>
        <w:gridCol w:w="494"/>
        <w:gridCol w:w="480"/>
        <w:gridCol w:w="706"/>
        <w:gridCol w:w="619"/>
        <w:gridCol w:w="658"/>
      </w:tblGrid>
      <w:tr w:rsidR="00A067E2" w:rsidRPr="00A067E2">
        <w:tc>
          <w:tcPr>
            <w:tcW w:w="8978" w:type="dxa"/>
            <w:gridSpan w:val="14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категориальный профиль</w:t>
            </w:r>
          </w:p>
        </w:tc>
      </w:tr>
      <w:tr w:rsidR="00A067E2" w:rsidRPr="00A067E2">
        <w:tc>
          <w:tcPr>
            <w:tcW w:w="2426" w:type="dxa"/>
            <w:gridSpan w:val="2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категории</w:t>
            </w:r>
          </w:p>
        </w:tc>
        <w:tc>
          <w:tcPr>
            <w:tcW w:w="4569" w:type="dxa"/>
            <w:gridSpan w:val="9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МКФ определитель</w:t>
            </w:r>
          </w:p>
        </w:tc>
        <w:tc>
          <w:tcPr>
            <w:tcW w:w="706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Исх. /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" w:type="dxa"/>
            <w:vMerge w:val="restart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Динамика +/-</w:t>
            </w:r>
          </w:p>
        </w:tc>
      </w:tr>
      <w:tr w:rsidR="00A067E2" w:rsidRPr="00A067E2">
        <w:tc>
          <w:tcPr>
            <w:tcW w:w="2426" w:type="dxa"/>
            <w:gridSpan w:val="2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9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26" w:type="dxa"/>
            <w:gridSpan w:val="2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552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5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2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2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9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48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6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 w:val="restart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Код МКФ</w:t>
            </w:r>
          </w:p>
        </w:tc>
        <w:tc>
          <w:tcPr>
            <w:tcW w:w="1644" w:type="dxa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домена МКФ</w:t>
            </w:r>
          </w:p>
        </w:tc>
        <w:tc>
          <w:tcPr>
            <w:tcW w:w="552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8978" w:type="dxa"/>
            <w:gridSpan w:val="14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26" w:type="dxa"/>
            <w:gridSpan w:val="2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Активность \ участие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26" w:type="dxa"/>
            <w:gridSpan w:val="2"/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Факторы окружающей среды</w:t>
            </w:r>
          </w:p>
        </w:tc>
        <w:tc>
          <w:tcPr>
            <w:tcW w:w="2515" w:type="dxa"/>
            <w:gridSpan w:val="5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Облегчающие факторы</w:t>
            </w:r>
          </w:p>
        </w:tc>
        <w:tc>
          <w:tcPr>
            <w:tcW w:w="2054" w:type="dxa"/>
            <w:gridSpan w:val="4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барьеры</w:t>
            </w: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2426" w:type="dxa"/>
            <w:gridSpan w:val="2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Персональные факторы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78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Реабилитационный  потенциал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(указать уровень максимально возможного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восстановления)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высокий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средний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низкий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отсутствует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5. Реабилитационная цель, поставленная на этап медицинской реабилитации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достигнута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достигнута частично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не достигнута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Итоги  реализации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индивидуального плана медицинской реабилитации с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описанием достигнутой динамики в состоянии пациента (нужное подчеркнуть):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Заключение врача ЛФК: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Заключение физиотерапевта: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Заключение медицинского психолога: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Заключение логопеда: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  <w:r w:rsidRPr="00A067E2">
        <w:rPr>
          <w:rFonts w:ascii="Times New Roman" w:hAnsi="Times New Roman" w:cs="Times New Roman"/>
          <w:sz w:val="28"/>
          <w:szCs w:val="28"/>
        </w:rPr>
        <w:lastRenderedPageBreak/>
        <w:t>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Заключение специалиста по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эргореабилитации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(при наличии):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Рекомендации  по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дальнейшей тактике ведения пациента с обязательным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2">
        <w:rPr>
          <w:rFonts w:ascii="Times New Roman" w:hAnsi="Times New Roman" w:cs="Times New Roman"/>
          <w:sz w:val="28"/>
          <w:szCs w:val="28"/>
        </w:rPr>
        <w:t>указанием  следующего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этапа  медицинской  реабилитации  (указать  перечень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E2">
        <w:rPr>
          <w:rFonts w:ascii="Times New Roman" w:hAnsi="Times New Roman" w:cs="Times New Roman"/>
          <w:sz w:val="28"/>
          <w:szCs w:val="28"/>
        </w:rPr>
        <w:t>мероприятий  и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 xml:space="preserve">  методов  медицинской реабилитации, условия, интенсивность 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кратность   их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проведения,   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а  также  при  необходимости  дополнительные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обследования)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МДРК: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8"/>
        <w:gridCol w:w="2154"/>
        <w:gridCol w:w="1968"/>
      </w:tblGrid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Лечащий врач/врач ФРМ (при наличии)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Специалист по физической реабилитации (инструктор-методист по лечебной физкультуре, инструктор по лечебной физкультуре)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психолог/психотерапевт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эргореабилитации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реабилитации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E2" w:rsidRPr="00A067E2">
        <w:tc>
          <w:tcPr>
            <w:tcW w:w="483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отделением</w:t>
            </w:r>
          </w:p>
        </w:tc>
        <w:tc>
          <w:tcPr>
            <w:tcW w:w="2154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>  </w:t>
      </w:r>
      <w:r w:rsidRPr="00A067E2">
        <w:rPr>
          <w:rFonts w:ascii="Times New Roman" w:hAnsi="Times New Roman" w:cs="Times New Roman"/>
          <w:sz w:val="28"/>
          <w:szCs w:val="28"/>
        </w:rPr>
        <w:t>│ достигнута компенсация утраченных функций (полная, частичная)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восстановлены нарушенные функции (полностью, частично)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>│ положительные результаты отсутствуют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│ </w:t>
      </w:r>
      <w:r w:rsidR="00683FC8">
        <w:rPr>
          <w:rFonts w:ascii="Times New Roman" w:hAnsi="Times New Roman" w:cs="Times New Roman"/>
          <w:sz w:val="28"/>
          <w:szCs w:val="28"/>
        </w:rPr>
        <w:t xml:space="preserve">  </w:t>
      </w:r>
      <w:r w:rsidRPr="00A067E2">
        <w:rPr>
          <w:rFonts w:ascii="Times New Roman" w:hAnsi="Times New Roman" w:cs="Times New Roman"/>
          <w:sz w:val="28"/>
          <w:szCs w:val="28"/>
        </w:rPr>
        <w:t xml:space="preserve">│ отсутствие/наличие    осложнений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рецидив заболевания/состояния,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└─┘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пролежни,  пневмония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,  тромбоз  глубоких  вен (ТГВ),  тромбоэмболия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легочной артерии (ТЭЛА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),  сепсис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, мочевая  инфекция,  острый живот,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иное - указать):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86"/>
      <w:bookmarkEnd w:id="16"/>
      <w:r w:rsidRPr="00A067E2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об   объемах   оказания   медицинской   помощи   по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 xml:space="preserve">профилю  </w:t>
      </w:r>
      <w:r w:rsidR="00A067E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медицинская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реабилитация</w:t>
      </w:r>
      <w:r w:rsidR="00A067E2">
        <w:rPr>
          <w:rFonts w:ascii="Times New Roman" w:hAnsi="Times New Roman" w:cs="Times New Roman"/>
          <w:sz w:val="28"/>
          <w:szCs w:val="28"/>
        </w:rPr>
        <w:t>»</w:t>
      </w:r>
      <w:r w:rsidRPr="00A067E2">
        <w:rPr>
          <w:rFonts w:ascii="Times New Roman" w:hAnsi="Times New Roman" w:cs="Times New Roman"/>
          <w:sz w:val="28"/>
          <w:szCs w:val="28"/>
        </w:rPr>
        <w:t xml:space="preserve"> с целью осуществления мониторинга оказания медицинской помощи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по медицинской реабилитации в Ставропольском крае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67E2">
        <w:rPr>
          <w:rFonts w:ascii="Times New Roman" w:hAnsi="Times New Roman" w:cs="Times New Roman"/>
          <w:sz w:val="28"/>
          <w:szCs w:val="28"/>
        </w:rPr>
        <w:t>1  этап</w:t>
      </w:r>
      <w:proofErr w:type="gramEnd"/>
      <w:r w:rsidRPr="00A067E2">
        <w:rPr>
          <w:rFonts w:ascii="Times New Roman" w:hAnsi="Times New Roman" w:cs="Times New Roman"/>
          <w:sz w:val="28"/>
          <w:szCs w:val="28"/>
        </w:rPr>
        <w:t>:  Отделение  реанимации или профильное стационарное отделение с</w:t>
      </w:r>
    </w:p>
    <w:p w:rsidR="00701462" w:rsidRPr="00A067E2" w:rsidRDefault="0070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палатой интенсивной терапии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1462" w:rsidRPr="00A067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134"/>
        <w:gridCol w:w="1440"/>
        <w:gridCol w:w="1368"/>
        <w:gridCol w:w="1114"/>
        <w:gridCol w:w="1397"/>
        <w:gridCol w:w="1104"/>
        <w:gridCol w:w="1020"/>
        <w:gridCol w:w="964"/>
        <w:gridCol w:w="842"/>
        <w:gridCol w:w="842"/>
        <w:gridCol w:w="842"/>
        <w:gridCol w:w="843"/>
      </w:tblGrid>
      <w:tr w:rsidR="00A067E2" w:rsidRPr="00A067E2">
        <w:tc>
          <w:tcPr>
            <w:tcW w:w="571" w:type="dxa"/>
            <w:vMerge w:val="restart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3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Профиль коек</w:t>
            </w:r>
          </w:p>
        </w:tc>
        <w:tc>
          <w:tcPr>
            <w:tcW w:w="144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Поступило, человек</w:t>
            </w:r>
          </w:p>
        </w:tc>
        <w:tc>
          <w:tcPr>
            <w:tcW w:w="136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Выписано/ переведено</w:t>
            </w:r>
          </w:p>
        </w:tc>
        <w:tc>
          <w:tcPr>
            <w:tcW w:w="111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397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/дней</w:t>
            </w:r>
          </w:p>
        </w:tc>
        <w:tc>
          <w:tcPr>
            <w:tcW w:w="110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1 этап</w:t>
            </w:r>
          </w:p>
        </w:tc>
        <w:tc>
          <w:tcPr>
            <w:tcW w:w="102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нуждающихся в медицинской реабилитации 2 этапа</w:t>
            </w:r>
          </w:p>
        </w:tc>
        <w:tc>
          <w:tcPr>
            <w:tcW w:w="96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нуждающихся в медицинской реабилитации 3 этапа</w:t>
            </w:r>
          </w:p>
        </w:tc>
        <w:tc>
          <w:tcPr>
            <w:tcW w:w="3369" w:type="dxa"/>
            <w:gridSpan w:val="4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пациентов, переведенных на следующий этап, чел.</w:t>
            </w:r>
          </w:p>
        </w:tc>
      </w:tr>
      <w:tr w:rsidR="00A067E2" w:rsidRPr="00A067E2"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всего в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 2 этап</w:t>
            </w:r>
          </w:p>
        </w:tc>
        <w:tc>
          <w:tcPr>
            <w:tcW w:w="842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 3 этап</w:t>
            </w:r>
          </w:p>
        </w:tc>
        <w:tc>
          <w:tcPr>
            <w:tcW w:w="843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2 этап: Стационарное отделение медицинской реабилитации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1603"/>
        <w:gridCol w:w="1589"/>
        <w:gridCol w:w="1622"/>
        <w:gridCol w:w="1020"/>
        <w:gridCol w:w="964"/>
        <w:gridCol w:w="1378"/>
        <w:gridCol w:w="1757"/>
        <w:gridCol w:w="1334"/>
        <w:gridCol w:w="1531"/>
      </w:tblGrid>
      <w:tr w:rsidR="00A067E2" w:rsidRPr="00A067E2">
        <w:tc>
          <w:tcPr>
            <w:tcW w:w="715" w:type="dxa"/>
            <w:vMerge w:val="restart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03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Профиль коек</w:t>
            </w:r>
          </w:p>
        </w:tc>
        <w:tc>
          <w:tcPr>
            <w:tcW w:w="1589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Число коек на конец отчетного месяца</w:t>
            </w:r>
          </w:p>
        </w:tc>
        <w:tc>
          <w:tcPr>
            <w:tcW w:w="1622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Поступило, чел., из них:</w:t>
            </w:r>
          </w:p>
        </w:tc>
        <w:tc>
          <w:tcPr>
            <w:tcW w:w="1020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Путем перевода с 1 этапа</w:t>
            </w:r>
          </w:p>
        </w:tc>
        <w:tc>
          <w:tcPr>
            <w:tcW w:w="96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Выписано чел.</w:t>
            </w:r>
          </w:p>
        </w:tc>
        <w:tc>
          <w:tcPr>
            <w:tcW w:w="137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/дней</w:t>
            </w:r>
          </w:p>
        </w:tc>
        <w:tc>
          <w:tcPr>
            <w:tcW w:w="1757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Количество, нуждающихся в переводе на 3 этап медицинской реабилитации</w:t>
            </w:r>
          </w:p>
        </w:tc>
        <w:tc>
          <w:tcPr>
            <w:tcW w:w="2865" w:type="dxa"/>
            <w:gridSpan w:val="2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пациентов, переведенных на 3 этап медицинской реабилитации</w:t>
            </w:r>
          </w:p>
        </w:tc>
      </w:tr>
      <w:tr w:rsidR="00A067E2" w:rsidRPr="00A067E2">
        <w:tc>
          <w:tcPr>
            <w:tcW w:w="715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1531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3 этап: Дневной стационар медицинской реабилитации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531"/>
        <w:gridCol w:w="1858"/>
        <w:gridCol w:w="1361"/>
        <w:gridCol w:w="1848"/>
        <w:gridCol w:w="1838"/>
        <w:gridCol w:w="1247"/>
        <w:gridCol w:w="1848"/>
        <w:gridCol w:w="1247"/>
      </w:tblGrid>
      <w:tr w:rsidR="00A067E2" w:rsidRPr="00A067E2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Профиль коек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-мест на конец отчетного месяца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Поступило, человек, из них: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Направленных с 1 этапа медицинской реабилитации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Направленных со 2 этапа медицинской реабилитации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Выписано человек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Переведено на 3 этап медицинской реабилитации в амбулаторных условиях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-дней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3 этап: Амбулаторное отделение медицинской реабилитации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587"/>
        <w:gridCol w:w="2160"/>
        <w:gridCol w:w="2160"/>
        <w:gridCol w:w="2155"/>
        <w:gridCol w:w="1644"/>
        <w:gridCol w:w="1247"/>
        <w:gridCol w:w="1871"/>
      </w:tblGrid>
      <w:tr w:rsidR="00A067E2" w:rsidRPr="00A067E2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Профиль заболевания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всего, человек, из них: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Направленных с 1 этапа медицинской реабилитации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Направленных со 2 этапа медицинской реабилитации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Направленных с 3 этапа медицинской реабилитации (дневной стационар)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Общее число посещений (законченный случай)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Общее количество дней курса медицинской реабилитации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Утверждена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приказом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от 16 сентября 2022 г. </w:t>
      </w:r>
      <w:r w:rsidR="00A067E2">
        <w:rPr>
          <w:rFonts w:ascii="Times New Roman" w:hAnsi="Times New Roman" w:cs="Times New Roman"/>
          <w:sz w:val="28"/>
          <w:szCs w:val="28"/>
        </w:rPr>
        <w:t>№</w:t>
      </w:r>
      <w:r w:rsidRPr="00A067E2">
        <w:rPr>
          <w:rFonts w:ascii="Times New Roman" w:hAnsi="Times New Roman" w:cs="Times New Roman"/>
          <w:sz w:val="28"/>
          <w:szCs w:val="28"/>
        </w:rPr>
        <w:t xml:space="preserve"> 01-05/1133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158"/>
      <w:bookmarkEnd w:id="17"/>
      <w:r w:rsidRPr="00A067E2">
        <w:rPr>
          <w:rFonts w:ascii="Times New Roman" w:hAnsi="Times New Roman" w:cs="Times New Roman"/>
          <w:sz w:val="28"/>
          <w:szCs w:val="28"/>
        </w:rPr>
        <w:t>РЕГИСТР</w:t>
      </w:r>
    </w:p>
    <w:p w:rsidR="00701462" w:rsidRPr="00A067E2" w:rsidRDefault="007014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 xml:space="preserve">пациентов, нуждающихся в медицинской реабилитации </w:t>
      </w:r>
      <w:hyperlink w:anchor="P2174">
        <w:r w:rsidRPr="00A067E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968"/>
        <w:gridCol w:w="974"/>
        <w:gridCol w:w="1474"/>
        <w:gridCol w:w="1587"/>
        <w:gridCol w:w="1104"/>
        <w:gridCol w:w="1738"/>
        <w:gridCol w:w="1733"/>
        <w:gridCol w:w="2324"/>
      </w:tblGrid>
      <w:tr w:rsidR="00A067E2" w:rsidRPr="00A067E2">
        <w:tc>
          <w:tcPr>
            <w:tcW w:w="571" w:type="dxa"/>
            <w:vMerge w:val="restart"/>
            <w:vAlign w:val="center"/>
          </w:tcPr>
          <w:p w:rsidR="00701462" w:rsidRPr="00A067E2" w:rsidRDefault="00A0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462" w:rsidRPr="00A067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68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Ф.И.О. пациента</w:t>
            </w:r>
          </w:p>
        </w:tc>
        <w:tc>
          <w:tcPr>
            <w:tcW w:w="97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7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Адрес и телефон</w:t>
            </w:r>
          </w:p>
        </w:tc>
        <w:tc>
          <w:tcPr>
            <w:tcW w:w="1587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Диагноз/нарушение функции</w:t>
            </w:r>
          </w:p>
        </w:tc>
        <w:tc>
          <w:tcPr>
            <w:tcW w:w="1104" w:type="dxa"/>
            <w:vMerge w:val="restart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Балл по шкале ШРМ</w:t>
            </w:r>
          </w:p>
        </w:tc>
        <w:tc>
          <w:tcPr>
            <w:tcW w:w="3471" w:type="dxa"/>
            <w:gridSpan w:val="2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Необходимый этап реабилитации</w:t>
            </w:r>
          </w:p>
        </w:tc>
        <w:tc>
          <w:tcPr>
            <w:tcW w:w="232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Отчет о проведенных реабилитационных мероприятиях</w:t>
            </w:r>
          </w:p>
        </w:tc>
      </w:tr>
      <w:tr w:rsidR="00A067E2" w:rsidRPr="00A067E2">
        <w:tc>
          <w:tcPr>
            <w:tcW w:w="571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701462" w:rsidRPr="00A067E2" w:rsidRDefault="00701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на момент внесения в регистр</w:t>
            </w:r>
          </w:p>
        </w:tc>
        <w:tc>
          <w:tcPr>
            <w:tcW w:w="1733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смена этапа (дата)</w:t>
            </w:r>
          </w:p>
        </w:tc>
        <w:tc>
          <w:tcPr>
            <w:tcW w:w="2324" w:type="dxa"/>
            <w:vAlign w:val="center"/>
          </w:tcPr>
          <w:p w:rsidR="00701462" w:rsidRPr="00A067E2" w:rsidRDefault="007014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E2">
              <w:rPr>
                <w:rFonts w:ascii="Times New Roman" w:hAnsi="Times New Roman" w:cs="Times New Roman"/>
                <w:sz w:val="28"/>
                <w:szCs w:val="28"/>
              </w:rPr>
              <w:t>даты курсов, реабилитационного лечения</w:t>
            </w:r>
          </w:p>
        </w:tc>
      </w:tr>
    </w:tbl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7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01462" w:rsidRPr="00A067E2" w:rsidRDefault="007014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74"/>
      <w:bookmarkEnd w:id="18"/>
      <w:r w:rsidRPr="00A067E2">
        <w:rPr>
          <w:rFonts w:ascii="Times New Roman" w:hAnsi="Times New Roman" w:cs="Times New Roman"/>
          <w:sz w:val="28"/>
          <w:szCs w:val="28"/>
        </w:rPr>
        <w:t xml:space="preserve">&lt;*&gt; рекомендуется вносить в таблицу формата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Microcoft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Offce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7E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067E2">
        <w:rPr>
          <w:rFonts w:ascii="Times New Roman" w:hAnsi="Times New Roman" w:cs="Times New Roman"/>
          <w:sz w:val="28"/>
          <w:szCs w:val="28"/>
        </w:rPr>
        <w:t xml:space="preserve"> (или аналогичное программное обеспечение) отдельно по каждому профилю.</w:t>
      </w: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462" w:rsidRPr="00A067E2" w:rsidRDefault="007014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807EB" w:rsidRPr="00A067E2" w:rsidRDefault="002807EB">
      <w:pPr>
        <w:rPr>
          <w:rFonts w:ascii="Times New Roman" w:hAnsi="Times New Roman" w:cs="Times New Roman"/>
          <w:sz w:val="28"/>
          <w:szCs w:val="28"/>
        </w:rPr>
      </w:pPr>
    </w:p>
    <w:sectPr w:rsidR="002807EB" w:rsidRPr="00A067E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2"/>
    <w:rsid w:val="002807EB"/>
    <w:rsid w:val="00683FC8"/>
    <w:rsid w:val="00701462"/>
    <w:rsid w:val="007D6232"/>
    <w:rsid w:val="00A067E2"/>
    <w:rsid w:val="00A1628F"/>
    <w:rsid w:val="00D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CFD1-5E50-4EE0-AAC4-DC8CF87D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0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0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0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6229BF7F94B8539405D24DFF3835D66F57D28AE10780ADB810B2D52B1899F32C1960E692ECC191241B2FA0339D1F0D4FF7B7BA595D52Cw9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06229BF7F94B8539405D24DFF3835D67F27D29A710780ADB810B2D52B1899F20C1CE026B2DD21D1254E4AB45w6s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6229BF7F94B8539405D24DFF3835D64F47829AF15780ADB810B2D52B1899F32C1960E692ECD1B1941B2FA0339D1F0D4FF7B7BA595D52Cw9s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06229BF7F94B8539405D24DFF3835D64F47829AF15780ADB810B2D52B1899F32C1960E692ECD1B1941B2FA0339D1F0D4FF7B7BA595D52Cw9s9L" TargetMode="External"/><Relationship Id="rId10" Type="http://schemas.openxmlformats.org/officeDocument/2006/relationships/hyperlink" Target="consultantplus://offline/ref=5106229BF7F94B8539405D24DFF3835D66F57D28AE10780ADB810B2D52B1899F32C1960E692ECC1B1A41B2FA0339D1F0D4FF7B7BA595D52Cw9s9L" TargetMode="External"/><Relationship Id="rId4" Type="http://schemas.openxmlformats.org/officeDocument/2006/relationships/hyperlink" Target="consultantplus://offline/ref=5106229BF7F94B8539405D24DFF3835D66F57D28AE10780ADB810B2D52B1899F32C1960E692ECC1C1A41B2FA0339D1F0D4FF7B7BA595D52Cw9s9L" TargetMode="External"/><Relationship Id="rId9" Type="http://schemas.openxmlformats.org/officeDocument/2006/relationships/hyperlink" Target="consultantplus://offline/ref=5106229BF7F94B8539405D24DFF3835D66F57D28AE10780ADB810B2D52B1899F32C1960E692ECC181D41B2FA0339D1F0D4FF7B7BA595D52Cw9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Оратовский Юрий Николаевич</dc:creator>
  <cp:keywords/>
  <dc:description/>
  <cp:lastModifiedBy>Оратовский Юрий Николаевич</cp:lastModifiedBy>
  <cp:revision>4</cp:revision>
  <dcterms:created xsi:type="dcterms:W3CDTF">2022-09-23T11:52:00Z</dcterms:created>
  <dcterms:modified xsi:type="dcterms:W3CDTF">2022-09-23T12:25:00Z</dcterms:modified>
</cp:coreProperties>
</file>