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1"/>
        <w:gridCol w:w="1063"/>
        <w:gridCol w:w="4220"/>
      </w:tblGrid>
      <w:tr w:rsidR="00904198" w:rsidRPr="00904198" w:rsidTr="00743DF5">
        <w:trPr>
          <w:trHeight w:val="630"/>
        </w:trPr>
        <w:tc>
          <w:tcPr>
            <w:tcW w:w="4151" w:type="dxa"/>
            <w:shd w:val="clear" w:color="auto" w:fill="auto"/>
          </w:tcPr>
          <w:p w:rsidR="00904198" w:rsidRPr="00904198" w:rsidRDefault="00904198" w:rsidP="0090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shd w:val="clear" w:color="auto" w:fill="auto"/>
          </w:tcPr>
          <w:p w:rsidR="00904198" w:rsidRPr="00904198" w:rsidRDefault="00904198" w:rsidP="0090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0" w:type="dxa"/>
            <w:shd w:val="clear" w:color="auto" w:fill="auto"/>
          </w:tcPr>
          <w:p w:rsidR="00904198" w:rsidRPr="00904198" w:rsidRDefault="00904198" w:rsidP="00904198">
            <w:pPr>
              <w:suppressAutoHyphens/>
              <w:snapToGri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</w:tc>
      </w:tr>
      <w:tr w:rsidR="00C36928" w:rsidRPr="00904198" w:rsidTr="00743DF5">
        <w:tc>
          <w:tcPr>
            <w:tcW w:w="4151" w:type="dxa"/>
            <w:shd w:val="clear" w:color="auto" w:fill="auto"/>
          </w:tcPr>
          <w:p w:rsidR="00C36928" w:rsidRPr="00904198" w:rsidRDefault="00C36928" w:rsidP="009041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shd w:val="clear" w:color="auto" w:fill="auto"/>
          </w:tcPr>
          <w:p w:rsidR="00C36928" w:rsidRPr="00904198" w:rsidRDefault="00C36928" w:rsidP="0090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0" w:type="dxa"/>
            <w:shd w:val="clear" w:color="auto" w:fill="auto"/>
          </w:tcPr>
          <w:p w:rsidR="00C36928" w:rsidRPr="00C36928" w:rsidRDefault="00C36928" w:rsidP="00BF3B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%252525252525252525252525252525252525D0%"/>
            <w:bookmarkStart w:id="1" w:name="%D0%BD%D0%B0%D0%B8%D0%BC_%D0%BE%D0%B1%D1"/>
            <w:bookmarkEnd w:id="0"/>
            <w:r w:rsidRPr="00C36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врач ГБУЗ СК «</w:t>
            </w:r>
            <w:bookmarkEnd w:id="1"/>
            <w:r w:rsidRPr="00C36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Ессентукская городская поликлиника»</w:t>
            </w:r>
          </w:p>
        </w:tc>
      </w:tr>
      <w:tr w:rsidR="00C36928" w:rsidRPr="00904198" w:rsidTr="00743DF5">
        <w:tc>
          <w:tcPr>
            <w:tcW w:w="4151" w:type="dxa"/>
            <w:shd w:val="clear" w:color="auto" w:fill="auto"/>
          </w:tcPr>
          <w:p w:rsidR="00C36928" w:rsidRPr="00904198" w:rsidRDefault="00C36928" w:rsidP="0090419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shd w:val="clear" w:color="auto" w:fill="auto"/>
          </w:tcPr>
          <w:p w:rsidR="00C36928" w:rsidRPr="00904198" w:rsidRDefault="00C36928" w:rsidP="0090419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0" w:type="dxa"/>
            <w:shd w:val="clear" w:color="auto" w:fill="auto"/>
          </w:tcPr>
          <w:p w:rsidR="00C36928" w:rsidRPr="00C36928" w:rsidRDefault="00C36928" w:rsidP="00BF3BC6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В. Н. Петровский</w:t>
            </w:r>
          </w:p>
        </w:tc>
      </w:tr>
      <w:tr w:rsidR="00904198" w:rsidRPr="00904198" w:rsidTr="00743DF5">
        <w:tc>
          <w:tcPr>
            <w:tcW w:w="4151" w:type="dxa"/>
            <w:shd w:val="clear" w:color="auto" w:fill="auto"/>
          </w:tcPr>
          <w:p w:rsidR="00904198" w:rsidRPr="00904198" w:rsidRDefault="00904198" w:rsidP="009041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shd w:val="clear" w:color="auto" w:fill="auto"/>
          </w:tcPr>
          <w:p w:rsidR="00904198" w:rsidRPr="00904198" w:rsidRDefault="00904198" w:rsidP="0090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0" w:type="dxa"/>
            <w:shd w:val="clear" w:color="auto" w:fill="auto"/>
          </w:tcPr>
          <w:p w:rsidR="00904198" w:rsidRPr="00904198" w:rsidRDefault="00904198" w:rsidP="00841E1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04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        »                                      201</w:t>
            </w:r>
            <w:r w:rsidR="00841E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</w:t>
            </w:r>
            <w:bookmarkStart w:id="2" w:name="_GoBack"/>
            <w:bookmarkEnd w:id="2"/>
            <w:r w:rsidRPr="00904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г.</w:t>
            </w:r>
          </w:p>
        </w:tc>
      </w:tr>
    </w:tbl>
    <w:p w:rsidR="001F55ED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Pr="000857D9" w:rsidRDefault="001F55ED" w:rsidP="00CE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FE3D9B" w:rsidRPr="000857D9" w:rsidRDefault="001F55ED" w:rsidP="00CE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 xml:space="preserve">обработки </w:t>
      </w:r>
      <w:r w:rsidR="002624DB">
        <w:rPr>
          <w:rFonts w:ascii="Times New Roman" w:hAnsi="Times New Roman" w:cs="Times New Roman"/>
          <w:b/>
          <w:sz w:val="28"/>
          <w:szCs w:val="28"/>
        </w:rPr>
        <w:t xml:space="preserve">информации подлежащей защите  </w:t>
      </w:r>
      <w:proofErr w:type="gramStart"/>
      <w:r w:rsidR="002624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62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496" w:rsidRPr="00CF644C" w:rsidRDefault="00CF644C" w:rsidP="00CF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ГБУЗ СК </w:t>
      </w:r>
      <w:r w:rsidR="00C36928" w:rsidRPr="00C36928">
        <w:rPr>
          <w:rFonts w:ascii="Times New Roman" w:hAnsi="Times New Roman" w:cs="Times New Roman"/>
          <w:b/>
          <w:sz w:val="28"/>
          <w:szCs w:val="28"/>
        </w:rPr>
        <w:t>«Ессентукская городская поликлиника»</w:t>
      </w:r>
    </w:p>
    <w:p w:rsidR="00CE5055" w:rsidRPr="00CE5055" w:rsidRDefault="00CE5055" w:rsidP="00CE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Pr="000857D9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Pr="00C36928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28" w:rsidRPr="00C36928" w:rsidRDefault="00C36928" w:rsidP="00C36928">
      <w:pPr>
        <w:autoSpaceDE w:val="0"/>
        <w:spacing w:before="108" w:after="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28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C36928" w:rsidRPr="00C36928" w:rsidRDefault="00C36928" w:rsidP="00C36928">
      <w:pPr>
        <w:autoSpaceDE w:val="0"/>
        <w:spacing w:before="108" w:after="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</w:p>
    <w:p w:rsidR="00C36928" w:rsidRPr="00C36928" w:rsidRDefault="00C36928" w:rsidP="00C36928">
      <w:pPr>
        <w:autoSpaceDE w:val="0"/>
        <w:spacing w:before="108" w:after="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28">
        <w:rPr>
          <w:rFonts w:ascii="Times New Roman" w:hAnsi="Times New Roman" w:cs="Times New Roman"/>
          <w:bCs/>
          <w:sz w:val="24"/>
          <w:szCs w:val="24"/>
        </w:rPr>
        <w:t xml:space="preserve">Начальник ОИТ: </w:t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  <w:t>____________________ Мищенко С. С.</w:t>
      </w:r>
    </w:p>
    <w:p w:rsidR="00C36928" w:rsidRPr="00C36928" w:rsidRDefault="00C36928" w:rsidP="00C36928">
      <w:pPr>
        <w:autoSpaceDE w:val="0"/>
        <w:spacing w:before="108" w:after="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28" w:rsidRPr="00C36928" w:rsidRDefault="00C36928" w:rsidP="00C3692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2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36928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</w:p>
    <w:p w:rsidR="00C36928" w:rsidRPr="00C36928" w:rsidRDefault="00C36928" w:rsidP="00C3692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28">
        <w:rPr>
          <w:rFonts w:ascii="Times New Roman" w:hAnsi="Times New Roman" w:cs="Times New Roman"/>
          <w:sz w:val="24"/>
          <w:szCs w:val="24"/>
        </w:rPr>
        <w:t xml:space="preserve">обработки и защиты </w:t>
      </w:r>
    </w:p>
    <w:p w:rsidR="00C36928" w:rsidRPr="00C36928" w:rsidRDefault="00C36928" w:rsidP="00C3692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2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C36928">
        <w:rPr>
          <w:rFonts w:ascii="Times New Roman" w:hAnsi="Times New Roman" w:cs="Times New Roman"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  <w:t>_____________________ Панарина Е. В.</w:t>
      </w:r>
    </w:p>
    <w:p w:rsidR="00C36928" w:rsidRPr="00C36928" w:rsidRDefault="00C36928" w:rsidP="00C36928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28" w:rsidRPr="00C36928" w:rsidRDefault="00C36928" w:rsidP="00C36928">
      <w:pPr>
        <w:autoSpaceDE w:val="0"/>
        <w:spacing w:before="108" w:after="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28">
        <w:rPr>
          <w:rFonts w:ascii="Times New Roman" w:hAnsi="Times New Roman" w:cs="Times New Roman"/>
          <w:bCs/>
          <w:sz w:val="24"/>
          <w:szCs w:val="24"/>
        </w:rPr>
        <w:t xml:space="preserve">Юрисконсульт: </w:t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</w:r>
      <w:r w:rsidRPr="00C36928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____________________ </w:t>
      </w:r>
      <w:proofErr w:type="spellStart"/>
      <w:r w:rsidRPr="00C36928">
        <w:rPr>
          <w:rFonts w:ascii="Times New Roman" w:hAnsi="Times New Roman" w:cs="Times New Roman"/>
          <w:bCs/>
          <w:sz w:val="24"/>
          <w:szCs w:val="24"/>
        </w:rPr>
        <w:t>Рыбенцова</w:t>
      </w:r>
      <w:proofErr w:type="spellEnd"/>
      <w:r w:rsidRPr="00C36928">
        <w:rPr>
          <w:rFonts w:ascii="Times New Roman" w:hAnsi="Times New Roman" w:cs="Times New Roman"/>
          <w:bCs/>
          <w:sz w:val="24"/>
          <w:szCs w:val="24"/>
        </w:rPr>
        <w:t xml:space="preserve"> Е. В.</w:t>
      </w:r>
    </w:p>
    <w:p w:rsidR="00C36928" w:rsidRPr="00C32443" w:rsidRDefault="00C36928" w:rsidP="00C36928">
      <w:pPr>
        <w:autoSpaceDE w:val="0"/>
        <w:jc w:val="both"/>
        <w:rPr>
          <w:bCs/>
          <w:sz w:val="24"/>
          <w:szCs w:val="24"/>
        </w:rPr>
      </w:pPr>
    </w:p>
    <w:p w:rsidR="001F55ED" w:rsidRPr="000857D9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Pr="000857D9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Pr="000857D9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Pr="000857D9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Pr="000857D9" w:rsidRDefault="001F55ED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ED" w:rsidRPr="000857D9" w:rsidRDefault="001F55ED" w:rsidP="001F55ED">
      <w:pPr>
        <w:pStyle w:val="1"/>
      </w:pPr>
      <w:bookmarkStart w:id="3" w:name="_Toc312072780"/>
      <w:r w:rsidRPr="000857D9">
        <w:lastRenderedPageBreak/>
        <w:t>Общие положения</w:t>
      </w:r>
      <w:bookmarkEnd w:id="3"/>
    </w:p>
    <w:p w:rsidR="001F55ED" w:rsidRPr="000857D9" w:rsidRDefault="001F55ED" w:rsidP="00D10605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1.1. </w:t>
      </w:r>
      <w:r w:rsidRPr="00D10605">
        <w:rPr>
          <w:rFonts w:ascii="Times New Roman" w:hAnsi="Times New Roman" w:cs="Times New Roman"/>
          <w:sz w:val="28"/>
          <w:szCs w:val="28"/>
        </w:rPr>
        <w:t>Настоящ</w:t>
      </w:r>
      <w:r w:rsidR="00EB7263" w:rsidRPr="00D10605">
        <w:rPr>
          <w:rFonts w:ascii="Times New Roman" w:hAnsi="Times New Roman" w:cs="Times New Roman"/>
          <w:sz w:val="28"/>
          <w:szCs w:val="28"/>
        </w:rPr>
        <w:t>ая</w:t>
      </w:r>
      <w:r w:rsidRPr="00D10605">
        <w:rPr>
          <w:rFonts w:ascii="Times New Roman" w:hAnsi="Times New Roman" w:cs="Times New Roman"/>
          <w:sz w:val="28"/>
          <w:szCs w:val="28"/>
        </w:rPr>
        <w:t xml:space="preserve"> Политика об обработке персональных данных, </w:t>
      </w:r>
      <w:r w:rsidR="00CF644C">
        <w:rPr>
          <w:rFonts w:ascii="Times New Roman" w:hAnsi="Times New Roman" w:cs="Times New Roman"/>
          <w:sz w:val="28"/>
          <w:szCs w:val="28"/>
        </w:rPr>
        <w:t xml:space="preserve">ГБУЗ СК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D10605">
        <w:rPr>
          <w:rFonts w:ascii="Times New Roman" w:hAnsi="Times New Roman" w:cs="Times New Roman"/>
          <w:sz w:val="28"/>
          <w:szCs w:val="28"/>
        </w:rPr>
        <w:t>(далее – Политика):</w:t>
      </w:r>
    </w:p>
    <w:p w:rsidR="001F55ED" w:rsidRPr="00CF644C" w:rsidRDefault="00EB7263" w:rsidP="003F4ABD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4C">
        <w:rPr>
          <w:rFonts w:ascii="Times New Roman" w:hAnsi="Times New Roman" w:cs="Times New Roman"/>
          <w:sz w:val="28"/>
          <w:szCs w:val="28"/>
        </w:rPr>
        <w:t xml:space="preserve">является основополагающим внутренним </w:t>
      </w:r>
      <w:r w:rsidR="001F55ED" w:rsidRPr="00CF644C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CF644C" w:rsidRPr="00CF644C">
        <w:rPr>
          <w:rFonts w:ascii="Times New Roman" w:hAnsi="Times New Roman" w:cs="Times New Roman"/>
          <w:sz w:val="28"/>
          <w:szCs w:val="28"/>
        </w:rPr>
        <w:t xml:space="preserve">ГБУЗ СК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="00C36928" w:rsidRP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1F55ED" w:rsidRPr="00CF64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36928">
        <w:rPr>
          <w:rFonts w:ascii="Times New Roman" w:hAnsi="Times New Roman" w:cs="Times New Roman"/>
          <w:sz w:val="28"/>
          <w:szCs w:val="28"/>
        </w:rPr>
        <w:t>Поликлиника</w:t>
      </w:r>
      <w:r w:rsidRPr="00CF644C">
        <w:rPr>
          <w:rFonts w:ascii="Times New Roman" w:hAnsi="Times New Roman" w:cs="Times New Roman"/>
          <w:sz w:val="28"/>
          <w:szCs w:val="28"/>
        </w:rPr>
        <w:t>), регулирующим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1F55ED" w:rsidRPr="00CF644C">
        <w:rPr>
          <w:rFonts w:ascii="Times New Roman" w:hAnsi="Times New Roman" w:cs="Times New Roman"/>
          <w:sz w:val="28"/>
          <w:szCs w:val="28"/>
        </w:rPr>
        <w:t>вопрос</w:t>
      </w:r>
      <w:r w:rsidRPr="00CF644C">
        <w:rPr>
          <w:rFonts w:ascii="Times New Roman" w:hAnsi="Times New Roman" w:cs="Times New Roman"/>
          <w:sz w:val="28"/>
          <w:szCs w:val="28"/>
        </w:rPr>
        <w:t xml:space="preserve">ы </w:t>
      </w:r>
      <w:r w:rsidR="0078294C" w:rsidRPr="00CF644C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1F55ED" w:rsidRPr="00CF64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5ED" w:rsidRPr="000857D9" w:rsidRDefault="001F55ED" w:rsidP="00C7263F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7D9">
        <w:rPr>
          <w:rFonts w:ascii="Times New Roman" w:hAnsi="Times New Roman" w:cs="Times New Roman"/>
          <w:sz w:val="28"/>
          <w:szCs w:val="28"/>
        </w:rPr>
        <w:t>раз</w:t>
      </w:r>
      <w:r w:rsidR="00186EFF" w:rsidRPr="000857D9">
        <w:rPr>
          <w:rFonts w:ascii="Times New Roman" w:hAnsi="Times New Roman" w:cs="Times New Roman"/>
          <w:sz w:val="28"/>
          <w:szCs w:val="28"/>
        </w:rPr>
        <w:t>работана</w:t>
      </w:r>
      <w:proofErr w:type="gramEnd"/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0857D9">
        <w:rPr>
          <w:rFonts w:ascii="Times New Roman" w:hAnsi="Times New Roman" w:cs="Times New Roman"/>
          <w:sz w:val="28"/>
          <w:szCs w:val="28"/>
        </w:rPr>
        <w:t>в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0857D9">
        <w:rPr>
          <w:rFonts w:ascii="Times New Roman" w:hAnsi="Times New Roman" w:cs="Times New Roman"/>
          <w:sz w:val="28"/>
          <w:szCs w:val="28"/>
        </w:rPr>
        <w:t>целях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0857D9">
        <w:rPr>
          <w:rFonts w:ascii="Times New Roman" w:hAnsi="Times New Roman" w:cs="Times New Roman"/>
          <w:sz w:val="28"/>
          <w:szCs w:val="28"/>
        </w:rPr>
        <w:t>обеспечения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0857D9">
        <w:rPr>
          <w:rFonts w:ascii="Times New Roman" w:hAnsi="Times New Roman" w:cs="Times New Roman"/>
          <w:sz w:val="28"/>
          <w:szCs w:val="28"/>
        </w:rPr>
        <w:t xml:space="preserve">соответствия с законодательством Российской Федерации обработки, хранения и защиты </w:t>
      </w:r>
      <w:proofErr w:type="spellStart"/>
      <w:r w:rsidR="00186EFF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076C9B" w:rsidRPr="000857D9">
        <w:rPr>
          <w:rFonts w:ascii="Times New Roman" w:hAnsi="Times New Roman" w:cs="Times New Roman"/>
          <w:sz w:val="28"/>
          <w:szCs w:val="28"/>
        </w:rPr>
        <w:t>сотрудников</w:t>
      </w:r>
      <w:r w:rsidR="00CF644C">
        <w:rPr>
          <w:rFonts w:ascii="Times New Roman" w:hAnsi="Times New Roman" w:cs="Times New Roman"/>
          <w:sz w:val="28"/>
          <w:szCs w:val="28"/>
        </w:rPr>
        <w:t xml:space="preserve"> и пациентов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="00186EFF" w:rsidRPr="000857D9">
        <w:rPr>
          <w:rFonts w:ascii="Times New Roman" w:hAnsi="Times New Roman" w:cs="Times New Roman"/>
          <w:sz w:val="28"/>
          <w:szCs w:val="28"/>
        </w:rPr>
        <w:t>;</w:t>
      </w:r>
    </w:p>
    <w:p w:rsidR="00B3273D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раскрывает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основные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категории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персональных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да</w:t>
      </w:r>
      <w:r w:rsidR="0078294C" w:rsidRPr="000857D9">
        <w:rPr>
          <w:rFonts w:ascii="Times New Roman" w:hAnsi="Times New Roman" w:cs="Times New Roman"/>
          <w:sz w:val="28"/>
          <w:szCs w:val="28"/>
        </w:rPr>
        <w:t>нных,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обрабатываемы</w:t>
      </w:r>
      <w:r w:rsidR="00B3273D">
        <w:rPr>
          <w:rFonts w:ascii="Times New Roman" w:hAnsi="Times New Roman" w:cs="Times New Roman"/>
          <w:sz w:val="28"/>
          <w:szCs w:val="28"/>
        </w:rPr>
        <w:t xml:space="preserve">х в </w:t>
      </w:r>
      <w:r w:rsidR="00C36928">
        <w:rPr>
          <w:rFonts w:ascii="Times New Roman" w:hAnsi="Times New Roman" w:cs="Times New Roman"/>
          <w:sz w:val="28"/>
          <w:szCs w:val="28"/>
        </w:rPr>
        <w:t>Поликлинике</w:t>
      </w:r>
      <w:r w:rsidR="0078294C" w:rsidRPr="000857D9">
        <w:rPr>
          <w:rFonts w:ascii="Times New Roman" w:hAnsi="Times New Roman" w:cs="Times New Roman"/>
          <w:sz w:val="28"/>
          <w:szCs w:val="28"/>
        </w:rPr>
        <w:t>,</w:t>
      </w:r>
    </w:p>
    <w:p w:rsidR="001F55ED" w:rsidRPr="000857D9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цели,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способы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принципы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обработки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>Поликлиникой</w:t>
      </w:r>
      <w:r w:rsidRPr="000857D9">
        <w:rPr>
          <w:rFonts w:ascii="Times New Roman" w:hAnsi="Times New Roman" w:cs="Times New Roman"/>
          <w:sz w:val="28"/>
          <w:szCs w:val="28"/>
        </w:rPr>
        <w:t>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права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обязанности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="00C36928" w:rsidRPr="000857D9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при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обработке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персональных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данных,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права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субъектов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персональных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данных,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а также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перечень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мер,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применяемых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>Поликлиникой</w:t>
      </w:r>
      <w:r w:rsidR="00C36928" w:rsidRPr="000857D9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в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целях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обеспечения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безопасности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персонал</w:t>
      </w:r>
      <w:r w:rsidR="0078294C" w:rsidRPr="000857D9">
        <w:rPr>
          <w:rFonts w:ascii="Times New Roman" w:hAnsi="Times New Roman" w:cs="Times New Roman"/>
          <w:sz w:val="28"/>
          <w:szCs w:val="28"/>
        </w:rPr>
        <w:t>ьных данных при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их обработке;</w:t>
      </w:r>
    </w:p>
    <w:p w:rsidR="001F55ED" w:rsidRPr="000857D9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7D9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для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D6707E" w:rsidRPr="000857D9">
        <w:rPr>
          <w:rFonts w:ascii="Times New Roman" w:hAnsi="Times New Roman" w:cs="Times New Roman"/>
          <w:sz w:val="28"/>
          <w:szCs w:val="28"/>
        </w:rPr>
        <w:t>сотрудников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Pr="000857D9">
        <w:rPr>
          <w:rFonts w:ascii="Times New Roman" w:hAnsi="Times New Roman" w:cs="Times New Roman"/>
          <w:sz w:val="28"/>
          <w:szCs w:val="28"/>
        </w:rPr>
        <w:t>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осуществля</w:t>
      </w:r>
      <w:r w:rsidR="0078294C" w:rsidRPr="000857D9">
        <w:rPr>
          <w:rFonts w:ascii="Times New Roman" w:hAnsi="Times New Roman" w:cs="Times New Roman"/>
          <w:sz w:val="28"/>
          <w:szCs w:val="28"/>
        </w:rPr>
        <w:t>ющих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обработку</w:t>
      </w:r>
      <w:r w:rsidR="002624DB">
        <w:rPr>
          <w:rFonts w:ascii="Times New Roman" w:hAnsi="Times New Roman" w:cs="Times New Roman"/>
          <w:sz w:val="28"/>
          <w:szCs w:val="28"/>
        </w:rPr>
        <w:t xml:space="preserve"> информации подлежащей защите</w:t>
      </w:r>
      <w:r w:rsidR="00B3273D">
        <w:rPr>
          <w:rFonts w:ascii="Times New Roman" w:hAnsi="Times New Roman" w:cs="Times New Roman"/>
          <w:sz w:val="28"/>
          <w:szCs w:val="28"/>
        </w:rPr>
        <w:t xml:space="preserve">  </w:t>
      </w:r>
      <w:r w:rsidRPr="000857D9">
        <w:rPr>
          <w:rFonts w:ascii="Times New Roman" w:hAnsi="Times New Roman" w:cs="Times New Roman"/>
          <w:sz w:val="28"/>
          <w:szCs w:val="28"/>
        </w:rPr>
        <w:t>в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целях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реализации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ими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закрепленных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в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Политике</w:t>
      </w:r>
      <w:r w:rsidR="00EB7263" w:rsidRPr="000857D9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Pr="000857D9">
        <w:rPr>
          <w:rFonts w:ascii="Times New Roman" w:hAnsi="Times New Roman" w:cs="Times New Roman"/>
          <w:sz w:val="28"/>
          <w:szCs w:val="28"/>
        </w:rPr>
        <w:t>, а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так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же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является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информационным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ресурсом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для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субъектов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персональных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данных,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позволяющим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определить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концептуальные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основы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деятельности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="00C36928" w:rsidRPr="000857D9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при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EB7263" w:rsidRPr="000857D9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8294C" w:rsidRPr="000857D9" w:rsidRDefault="0078294C" w:rsidP="00782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4C" w:rsidRPr="000857D9" w:rsidRDefault="0078294C" w:rsidP="00EB7263">
      <w:pPr>
        <w:pStyle w:val="1"/>
        <w:ind w:left="851" w:firstLine="0"/>
      </w:pPr>
      <w:r w:rsidRPr="000857D9">
        <w:t>Источники нормативного правового</w:t>
      </w:r>
      <w:r w:rsidR="00CF644C">
        <w:t xml:space="preserve"> </w:t>
      </w:r>
      <w:r w:rsidRPr="000857D9">
        <w:t>регулирования</w:t>
      </w:r>
      <w:r w:rsidR="00CF644C">
        <w:t xml:space="preserve"> </w:t>
      </w:r>
      <w:r w:rsidRPr="000857D9">
        <w:t>вопросов обработки</w:t>
      </w:r>
      <w:r w:rsidR="00CF644C">
        <w:t xml:space="preserve"> </w:t>
      </w:r>
      <w:r w:rsidR="00716F05" w:rsidRPr="000857D9">
        <w:t>персональных данных</w:t>
      </w:r>
    </w:p>
    <w:p w:rsidR="0078294C" w:rsidRPr="000857D9" w:rsidRDefault="0078294C" w:rsidP="00782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 2.1.Политика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="00C36928" w:rsidRPr="000857D9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в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области</w:t>
      </w:r>
      <w:r w:rsidR="002624DB">
        <w:rPr>
          <w:rFonts w:ascii="Times New Roman" w:hAnsi="Times New Roman" w:cs="Times New Roman"/>
          <w:sz w:val="28"/>
          <w:szCs w:val="28"/>
        </w:rPr>
        <w:t xml:space="preserve"> 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обработки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2624DB">
        <w:rPr>
          <w:rFonts w:ascii="Times New Roman" w:hAnsi="Times New Roman" w:cs="Times New Roman"/>
          <w:sz w:val="28"/>
          <w:szCs w:val="28"/>
        </w:rPr>
        <w:t xml:space="preserve"> информации подлежащей защите 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определяется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на основании следующих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РФ:</w:t>
      </w:r>
    </w:p>
    <w:p w:rsidR="001F55ED" w:rsidRPr="000857D9" w:rsidRDefault="001F55ED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1F55ED" w:rsidRPr="000857D9" w:rsidRDefault="001F55ED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lastRenderedPageBreak/>
        <w:t>Трудового кодекса Российской Федерации;</w:t>
      </w:r>
    </w:p>
    <w:p w:rsidR="001F55ED" w:rsidRPr="000857D9" w:rsidRDefault="001F55ED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1F55ED" w:rsidRPr="000857D9" w:rsidRDefault="001F55ED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</w:p>
    <w:p w:rsidR="00C32AB3" w:rsidRPr="000857D9" w:rsidRDefault="00C32AB3" w:rsidP="00C32AB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09652139"/>
      <w:r w:rsidRPr="000857D9">
        <w:rPr>
          <w:rFonts w:ascii="Times New Roman" w:hAnsi="Times New Roman" w:cs="Times New Roman"/>
          <w:sz w:val="28"/>
          <w:szCs w:val="28"/>
        </w:rPr>
        <w:t>Федеральн</w:t>
      </w:r>
      <w:r w:rsidR="00CF644C">
        <w:rPr>
          <w:rFonts w:ascii="Times New Roman" w:hAnsi="Times New Roman" w:cs="Times New Roman"/>
          <w:sz w:val="28"/>
          <w:szCs w:val="28"/>
        </w:rPr>
        <w:t>ого</w:t>
      </w:r>
      <w:r w:rsidRPr="000857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644C">
        <w:rPr>
          <w:rFonts w:ascii="Times New Roman" w:hAnsi="Times New Roman" w:cs="Times New Roman"/>
          <w:sz w:val="28"/>
          <w:szCs w:val="28"/>
        </w:rPr>
        <w:t>а</w:t>
      </w:r>
      <w:r w:rsidRPr="000857D9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г. №152-ФЗ «О персональных данных»;</w:t>
      </w:r>
      <w:bookmarkEnd w:id="4"/>
    </w:p>
    <w:p w:rsidR="00C32AB3" w:rsidRPr="000857D9" w:rsidRDefault="00C32AB3" w:rsidP="00C32AB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Федеральн</w:t>
      </w:r>
      <w:r w:rsidR="00CF644C">
        <w:rPr>
          <w:rFonts w:ascii="Times New Roman" w:hAnsi="Times New Roman" w:cs="Times New Roman"/>
          <w:sz w:val="28"/>
          <w:szCs w:val="28"/>
        </w:rPr>
        <w:t>ого</w:t>
      </w:r>
      <w:r w:rsidRPr="000857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644C">
        <w:rPr>
          <w:rFonts w:ascii="Times New Roman" w:hAnsi="Times New Roman" w:cs="Times New Roman"/>
          <w:sz w:val="28"/>
          <w:szCs w:val="28"/>
        </w:rPr>
        <w:t>а</w:t>
      </w:r>
      <w:r w:rsidRPr="000857D9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г. №149-ФЗ «Об информации, информационных технологиях и о защите информации»;</w:t>
      </w:r>
    </w:p>
    <w:p w:rsidR="00C32AB3" w:rsidRPr="000857D9" w:rsidRDefault="00C32AB3" w:rsidP="00C32AB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Постановлени</w:t>
      </w:r>
      <w:r w:rsidR="00CF644C">
        <w:rPr>
          <w:rFonts w:ascii="Times New Roman" w:hAnsi="Times New Roman" w:cs="Times New Roman"/>
          <w:sz w:val="28"/>
          <w:szCs w:val="28"/>
        </w:rPr>
        <w:t>я</w:t>
      </w:r>
      <w:r w:rsidRPr="000857D9">
        <w:rPr>
          <w:rFonts w:ascii="Times New Roman" w:hAnsi="Times New Roman" w:cs="Times New Roman"/>
          <w:sz w:val="28"/>
          <w:szCs w:val="28"/>
        </w:rPr>
        <w:t xml:space="preserve"> Правительства России от 15 сентября 2008 г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C32AB3" w:rsidRPr="000857D9" w:rsidRDefault="00CF644C" w:rsidP="00C32AB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32AB3" w:rsidRPr="000857D9">
        <w:rPr>
          <w:rFonts w:ascii="Times New Roman" w:hAnsi="Times New Roman" w:cs="Times New Roman"/>
          <w:sz w:val="28"/>
          <w:szCs w:val="28"/>
        </w:rPr>
        <w:t xml:space="preserve"> Правительства РФ от 21 марта 2012 г. № 211 "Об утверждении перечня мер, направленных на обеспечение выполнения обязанностей, предусмотренных Федеральным Законом «О персональных данных»;</w:t>
      </w:r>
    </w:p>
    <w:p w:rsidR="00C32AB3" w:rsidRPr="000857D9" w:rsidRDefault="00C32AB3" w:rsidP="00C32AB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09718819"/>
      <w:r w:rsidRPr="000857D9">
        <w:rPr>
          <w:rFonts w:ascii="Times New Roman" w:hAnsi="Times New Roman" w:cs="Times New Roman"/>
          <w:sz w:val="28"/>
          <w:szCs w:val="28"/>
        </w:rPr>
        <w:t>Приказ</w:t>
      </w:r>
      <w:r w:rsidR="00CF644C">
        <w:rPr>
          <w:rFonts w:ascii="Times New Roman" w:hAnsi="Times New Roman" w:cs="Times New Roman"/>
          <w:sz w:val="28"/>
          <w:szCs w:val="28"/>
        </w:rPr>
        <w:t>а</w:t>
      </w:r>
      <w:r w:rsidRPr="000857D9">
        <w:rPr>
          <w:rFonts w:ascii="Times New Roman" w:hAnsi="Times New Roman" w:cs="Times New Roman"/>
          <w:sz w:val="28"/>
          <w:szCs w:val="28"/>
        </w:rPr>
        <w:t xml:space="preserve"> ФСТЭК России от 5.02.2010 № 58</w:t>
      </w:r>
      <w:r w:rsidR="006A2439" w:rsidRPr="000857D9">
        <w:rPr>
          <w:rFonts w:ascii="Times New Roman" w:hAnsi="Times New Roman" w:cs="Times New Roman"/>
          <w:sz w:val="28"/>
          <w:szCs w:val="28"/>
        </w:rPr>
        <w:t>,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6A2439" w:rsidRPr="000857D9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CF644C">
        <w:rPr>
          <w:rFonts w:ascii="Times New Roman" w:hAnsi="Times New Roman" w:cs="Times New Roman"/>
          <w:sz w:val="28"/>
          <w:szCs w:val="28"/>
        </w:rPr>
        <w:t>ого</w:t>
      </w:r>
      <w:r w:rsidRPr="000857D9">
        <w:rPr>
          <w:rFonts w:ascii="Times New Roman" w:hAnsi="Times New Roman" w:cs="Times New Roman"/>
          <w:sz w:val="28"/>
          <w:szCs w:val="28"/>
        </w:rPr>
        <w:t xml:space="preserve"> в Минюсте России 19.02.2010 № 16456 «Об утверждении положения о методах и способах защиты информации в информационных системах персональных данных»</w:t>
      </w:r>
      <w:bookmarkEnd w:id="5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0857D9" w:rsidRDefault="00186EFF" w:rsidP="00EB72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2.2.Во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исполнение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настоящей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Политики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в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Pr="000857D9">
        <w:rPr>
          <w:rFonts w:ascii="Times New Roman" w:hAnsi="Times New Roman" w:cs="Times New Roman"/>
          <w:sz w:val="28"/>
          <w:szCs w:val="28"/>
        </w:rPr>
        <w:t>приказами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утверждаются следующие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локальные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нормативные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правовые акты:</w:t>
      </w:r>
    </w:p>
    <w:p w:rsidR="001A7F19" w:rsidRPr="000857D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информационной безопасности информационных систем персональных данных;</w:t>
      </w:r>
    </w:p>
    <w:p w:rsidR="001A7F19" w:rsidRPr="000857D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Инструкция по действиям пользователей информационных систем персональных данных в нештатных ситуациях;</w:t>
      </w:r>
    </w:p>
    <w:p w:rsidR="001A7F19" w:rsidRPr="000857D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</w:t>
      </w:r>
      <w:r w:rsidR="00CF644C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данных;</w:t>
      </w:r>
    </w:p>
    <w:p w:rsidR="001A7F19" w:rsidRPr="000857D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Инструкция по порядку проведения проверок состояния защиты персональных данных;</w:t>
      </w:r>
    </w:p>
    <w:p w:rsidR="001A7F19" w:rsidRPr="000857D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lastRenderedPageBreak/>
        <w:t>План внутренних проверок состояния защиты персональных данных;</w:t>
      </w:r>
    </w:p>
    <w:p w:rsidR="001A7F19" w:rsidRPr="000857D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Инструкция Пользователя информационных систем персональных данных;</w:t>
      </w:r>
    </w:p>
    <w:p w:rsidR="001A7F19" w:rsidRDefault="005A6D53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53">
        <w:rPr>
          <w:rFonts w:ascii="Times New Roman" w:hAnsi="Times New Roman" w:cs="Times New Roman"/>
          <w:sz w:val="28"/>
          <w:szCs w:val="28"/>
        </w:rPr>
        <w:t>Перечень сведений конфиденциального характера в ГБУЗ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53">
        <w:rPr>
          <w:rFonts w:ascii="Times New Roman" w:hAnsi="Times New Roman" w:cs="Times New Roman"/>
          <w:sz w:val="28"/>
          <w:szCs w:val="28"/>
        </w:rPr>
        <w:t xml:space="preserve">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="001A7F19" w:rsidRPr="000857D9">
        <w:rPr>
          <w:rFonts w:ascii="Times New Roman" w:hAnsi="Times New Roman" w:cs="Times New Roman"/>
          <w:sz w:val="28"/>
          <w:szCs w:val="28"/>
        </w:rPr>
        <w:t>;</w:t>
      </w:r>
    </w:p>
    <w:p w:rsidR="005A6D53" w:rsidRPr="00232551" w:rsidRDefault="00232551" w:rsidP="0023255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5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32551">
        <w:rPr>
          <w:rFonts w:ascii="Times New Roman" w:hAnsi="Times New Roman" w:cs="Times New Roman"/>
          <w:sz w:val="28"/>
          <w:szCs w:val="28"/>
        </w:rPr>
        <w:t xml:space="preserve">подлежащих защите персональных данных и данных, содержащих врачебную тайну, в </w:t>
      </w:r>
      <w:r w:rsidRPr="00232551">
        <w:rPr>
          <w:rFonts w:ascii="Times New Roman" w:hAnsi="Times New Roman"/>
          <w:sz w:val="28"/>
          <w:szCs w:val="28"/>
        </w:rPr>
        <w:t xml:space="preserve">ГБУЗ СК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="005A6D53" w:rsidRPr="00232551">
        <w:rPr>
          <w:rFonts w:ascii="Times New Roman" w:hAnsi="Times New Roman" w:cs="Times New Roman"/>
          <w:sz w:val="28"/>
          <w:szCs w:val="28"/>
        </w:rPr>
        <w:t>;</w:t>
      </w:r>
    </w:p>
    <w:p w:rsidR="001A7F19" w:rsidRPr="000857D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План мероприятий по защите персональных данных;</w:t>
      </w:r>
    </w:p>
    <w:p w:rsidR="005A6D53" w:rsidRPr="00232551" w:rsidRDefault="00232551" w:rsidP="0023255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51">
        <w:rPr>
          <w:rFonts w:ascii="Times New Roman" w:hAnsi="Times New Roman" w:cs="Times New Roman"/>
          <w:sz w:val="28"/>
          <w:szCs w:val="28"/>
        </w:rPr>
        <w:t>Положение</w:t>
      </w:r>
      <w:r w:rsidR="005A6D53" w:rsidRPr="00232551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 сотрудников государственного бюджетного учреждения здравоохранения Ставропольского края</w:t>
      </w:r>
      <w:r w:rsidRPr="00232551">
        <w:rPr>
          <w:rFonts w:ascii="Times New Roman" w:hAnsi="Times New Roman" w:cs="Times New Roman"/>
          <w:sz w:val="28"/>
          <w:szCs w:val="28"/>
        </w:rPr>
        <w:t xml:space="preserve">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Pr="00232551">
        <w:rPr>
          <w:rFonts w:ascii="Times New Roman" w:hAnsi="Times New Roman" w:cs="Times New Roman"/>
          <w:sz w:val="28"/>
          <w:szCs w:val="28"/>
        </w:rPr>
        <w:t>;</w:t>
      </w:r>
    </w:p>
    <w:p w:rsidR="00232551" w:rsidRPr="00232551" w:rsidRDefault="00232551" w:rsidP="0023255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51">
        <w:rPr>
          <w:rFonts w:ascii="Times New Roman" w:hAnsi="Times New Roman" w:cs="Times New Roman"/>
          <w:sz w:val="28"/>
          <w:szCs w:val="28"/>
        </w:rPr>
        <w:t xml:space="preserve">Положение о защите персональных данных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232551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Ставропольского края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Pr="00232551">
        <w:rPr>
          <w:rFonts w:ascii="Times New Roman" w:hAnsi="Times New Roman" w:cs="Times New Roman"/>
          <w:sz w:val="28"/>
          <w:szCs w:val="28"/>
        </w:rPr>
        <w:t>;</w:t>
      </w:r>
    </w:p>
    <w:p w:rsidR="001A7F19" w:rsidRPr="00832496" w:rsidRDefault="001A7F19" w:rsidP="008324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Акт классификации информационных систем персональных данных </w:t>
      </w:r>
      <w:r w:rsidR="00232551">
        <w:rPr>
          <w:rFonts w:ascii="Times New Roman" w:hAnsi="Times New Roman" w:cs="Times New Roman"/>
          <w:sz w:val="28"/>
          <w:szCs w:val="28"/>
        </w:rPr>
        <w:t xml:space="preserve">ГБУЗ СК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="00BA51E3" w:rsidRPr="00832496">
        <w:rPr>
          <w:rFonts w:ascii="Times New Roman" w:hAnsi="Times New Roman" w:cs="Times New Roman"/>
          <w:sz w:val="28"/>
          <w:szCs w:val="28"/>
        </w:rPr>
        <w:t>;</w:t>
      </w:r>
    </w:p>
    <w:p w:rsidR="001A7F19" w:rsidRPr="00832496" w:rsidRDefault="00D10605" w:rsidP="008324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Аналитическое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необходимости создания системы защиты </w:t>
      </w:r>
      <w:r w:rsidR="001A7F19" w:rsidRPr="000857D9">
        <w:rPr>
          <w:rFonts w:ascii="Times New Roman" w:hAnsi="Times New Roman" w:cs="Times New Roman"/>
          <w:sz w:val="28"/>
          <w:szCs w:val="28"/>
        </w:rPr>
        <w:t>персональных данных</w:t>
      </w:r>
      <w:bookmarkStart w:id="6" w:name="OLE_LINK5"/>
      <w:r w:rsidR="00232551">
        <w:rPr>
          <w:rFonts w:ascii="Times New Roman" w:hAnsi="Times New Roman" w:cs="Times New Roman"/>
          <w:sz w:val="28"/>
          <w:szCs w:val="28"/>
        </w:rPr>
        <w:t xml:space="preserve"> </w:t>
      </w:r>
      <w:r w:rsidR="00BF748F" w:rsidRPr="000857D9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1A7F19" w:rsidRPr="000857D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proofErr w:type="gramEnd"/>
      <w:r w:rsidR="001A7F19" w:rsidRPr="000857D9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232551">
        <w:rPr>
          <w:rFonts w:ascii="Times New Roman" w:hAnsi="Times New Roman" w:cs="Times New Roman"/>
          <w:sz w:val="28"/>
          <w:szCs w:val="28"/>
        </w:rPr>
        <w:t xml:space="preserve">ГБУЗ СК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="00BA51E3" w:rsidRPr="00832496">
        <w:rPr>
          <w:rFonts w:ascii="Times New Roman" w:hAnsi="Times New Roman" w:cs="Times New Roman"/>
          <w:sz w:val="28"/>
          <w:szCs w:val="28"/>
        </w:rPr>
        <w:t>;</w:t>
      </w:r>
    </w:p>
    <w:p w:rsidR="0078294C" w:rsidRPr="000857D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и </w:t>
      </w:r>
      <w:r w:rsidR="0078294C" w:rsidRPr="000857D9">
        <w:rPr>
          <w:rFonts w:ascii="Times New Roman" w:hAnsi="Times New Roman" w:cs="Times New Roman"/>
          <w:sz w:val="28"/>
          <w:szCs w:val="28"/>
        </w:rPr>
        <w:t>иные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локальные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документы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="0078294C" w:rsidRPr="000857D9">
        <w:rPr>
          <w:rFonts w:ascii="Times New Roman" w:hAnsi="Times New Roman" w:cs="Times New Roman"/>
          <w:sz w:val="28"/>
          <w:szCs w:val="28"/>
        </w:rPr>
        <w:t>,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принимаемые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во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исполнение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требований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действующих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нормативных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правовых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актов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РФ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в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области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обработки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0857D9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8294C" w:rsidRPr="000857D9" w:rsidRDefault="0078294C" w:rsidP="007829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4C" w:rsidRPr="000857D9" w:rsidRDefault="0078294C" w:rsidP="0078294C">
      <w:pPr>
        <w:pStyle w:val="1"/>
      </w:pPr>
      <w:r w:rsidRPr="000857D9">
        <w:t>Основные термины и понятия,</w:t>
      </w:r>
      <w:r w:rsidR="00232551">
        <w:t xml:space="preserve"> </w:t>
      </w:r>
      <w:r w:rsidRPr="000857D9">
        <w:t>используемые в локальных документах</w:t>
      </w:r>
      <w:r w:rsidR="00B3273D">
        <w:t xml:space="preserve"> </w:t>
      </w:r>
      <w:r w:rsidR="00C36928">
        <w:t>Поликлиники</w:t>
      </w:r>
      <w:r w:rsidRPr="000857D9">
        <w:t>, принимаемых по вопросу</w:t>
      </w:r>
      <w:r w:rsidR="00B3273D">
        <w:t xml:space="preserve"> </w:t>
      </w:r>
      <w:r w:rsidRPr="000857D9">
        <w:t>обработки</w:t>
      </w:r>
      <w:r w:rsidR="00B3273D">
        <w:t xml:space="preserve"> </w:t>
      </w:r>
      <w:r w:rsidRPr="000857D9">
        <w:t>персональных</w:t>
      </w:r>
      <w:r w:rsidR="00B3273D">
        <w:t xml:space="preserve"> </w:t>
      </w:r>
      <w:r w:rsidRPr="000857D9">
        <w:t xml:space="preserve">данных </w:t>
      </w:r>
    </w:p>
    <w:p w:rsidR="00186EFF" w:rsidRPr="00232551" w:rsidRDefault="00186EFF" w:rsidP="0024160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551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232551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7" w:name="sub_303"/>
      <w:r w:rsidRPr="00232551"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23255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32551">
        <w:rPr>
          <w:rFonts w:ascii="Times New Roman" w:hAnsi="Times New Roman" w:cs="Times New Roman"/>
          <w:sz w:val="28"/>
          <w:szCs w:val="28"/>
        </w:rPr>
        <w:t xml:space="preserve">), в том числе его фамилия, имя, отчество, год, месяц, дата и </w:t>
      </w:r>
      <w:r w:rsidRPr="00232551">
        <w:rPr>
          <w:rFonts w:ascii="Times New Roman" w:hAnsi="Times New Roman" w:cs="Times New Roman"/>
          <w:sz w:val="28"/>
          <w:szCs w:val="28"/>
        </w:rPr>
        <w:lastRenderedPageBreak/>
        <w:t xml:space="preserve">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</w:t>
      </w:r>
      <w:r w:rsidR="00232551" w:rsidRPr="00232551">
        <w:rPr>
          <w:rFonts w:ascii="Times New Roman" w:hAnsi="Times New Roman" w:cs="Times New Roman"/>
          <w:sz w:val="28"/>
          <w:szCs w:val="28"/>
        </w:rPr>
        <w:t xml:space="preserve">Перечнем сведений конфиденциального характера в ГБУЗ СК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="00232551" w:rsidRPr="00232551">
        <w:rPr>
          <w:rFonts w:ascii="Times New Roman" w:hAnsi="Times New Roman" w:cs="Times New Roman"/>
          <w:sz w:val="28"/>
          <w:szCs w:val="28"/>
        </w:rPr>
        <w:t>, Перечнем подлежащих защите персональных данных и</w:t>
      </w:r>
      <w:proofErr w:type="gramEnd"/>
      <w:r w:rsidR="00232551" w:rsidRPr="00232551">
        <w:rPr>
          <w:rFonts w:ascii="Times New Roman" w:hAnsi="Times New Roman" w:cs="Times New Roman"/>
          <w:sz w:val="28"/>
          <w:szCs w:val="28"/>
        </w:rPr>
        <w:t xml:space="preserve"> данных, содержащих врачебную тайну, в </w:t>
      </w:r>
      <w:r w:rsidR="00232551" w:rsidRPr="00232551">
        <w:rPr>
          <w:rFonts w:ascii="Times New Roman" w:hAnsi="Times New Roman"/>
          <w:sz w:val="28"/>
          <w:szCs w:val="28"/>
        </w:rPr>
        <w:t xml:space="preserve">ГБУЗ СК </w:t>
      </w:r>
      <w:r w:rsidR="00C36928" w:rsidRPr="00C36928">
        <w:rPr>
          <w:rFonts w:ascii="Times New Roman" w:hAnsi="Times New Roman" w:cs="Times New Roman"/>
          <w:sz w:val="28"/>
          <w:szCs w:val="28"/>
        </w:rPr>
        <w:t>«Ессентукская городская поликлиника»</w:t>
      </w:r>
      <w:r w:rsidR="00417AF2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Pr="00232551">
        <w:rPr>
          <w:rFonts w:ascii="Times New Roman" w:hAnsi="Times New Roman" w:cs="Times New Roman"/>
          <w:sz w:val="28"/>
          <w:szCs w:val="28"/>
        </w:rPr>
        <w:t xml:space="preserve"> локальными актами</w:t>
      </w:r>
      <w:r w:rsidR="00417AF2">
        <w:rPr>
          <w:rFonts w:ascii="Times New Roman" w:hAnsi="Times New Roman" w:cs="Times New Roman"/>
          <w:sz w:val="28"/>
          <w:szCs w:val="28"/>
        </w:rPr>
        <w:t xml:space="preserve">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Pr="00232551">
        <w:rPr>
          <w:rFonts w:ascii="Times New Roman" w:hAnsi="Times New Roman" w:cs="Times New Roman"/>
          <w:sz w:val="28"/>
          <w:szCs w:val="28"/>
        </w:rPr>
        <w:t>.</w:t>
      </w:r>
    </w:p>
    <w:p w:rsidR="00186EFF" w:rsidRPr="000857D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0857D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4"/>
      <w:bookmarkEnd w:id="7"/>
      <w:r w:rsidRPr="000857D9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неопределенному кругу, в том числе обнародование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размещение в информационно-телекоммуникационных сетях или предоставление доступа к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каким-либо иным способом.</w:t>
      </w:r>
    </w:p>
    <w:p w:rsidR="00186EFF" w:rsidRPr="000857D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определенному кругу.</w:t>
      </w:r>
    </w:p>
    <w:p w:rsidR="00186EFF" w:rsidRPr="000857D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5"/>
      <w:bookmarkEnd w:id="8"/>
      <w:r w:rsidRPr="000857D9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действия (операции) с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, совершаемые оператором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или других лиц либо иным образом затрагивающих права и свободы субъекта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:rsidR="00186EFF" w:rsidRPr="000857D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lastRenderedPageBreak/>
        <w:t>Блокирование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обработка необходима для уточнения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).</w:t>
      </w:r>
    </w:p>
    <w:p w:rsidR="00186EFF" w:rsidRPr="000857D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7"/>
      <w:bookmarkEnd w:id="9"/>
      <w:r w:rsidRPr="000857D9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0857D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конкретному субъекту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  <w:bookmarkStart w:id="11" w:name="sub_309"/>
      <w:bookmarkEnd w:id="10"/>
    </w:p>
    <w:p w:rsidR="00186EFF" w:rsidRPr="000857D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содержащихся в базе данных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и их обработку, информационных технологий и технических средств.</w:t>
      </w:r>
    </w:p>
    <w:p w:rsidR="00186EFF" w:rsidRPr="000857D9" w:rsidRDefault="00186EFF" w:rsidP="00186E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>Конфиденциальная информация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владельцем.</w:t>
      </w:r>
    </w:p>
    <w:bookmarkEnd w:id="11"/>
    <w:p w:rsidR="00186EFF" w:rsidRPr="000857D9" w:rsidRDefault="00186EFF" w:rsidP="001A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, доступ неограниченного круга лиц к которым предоставлен с согласия субъекта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</w:p>
    <w:p w:rsidR="00186EFF" w:rsidRPr="000857D9" w:rsidRDefault="00186EFF" w:rsidP="001A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– передача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A7F19" w:rsidRPr="000857D9" w:rsidRDefault="001A7F19" w:rsidP="001A7F19">
      <w:pPr>
        <w:pStyle w:val="1"/>
      </w:pPr>
      <w:r w:rsidRPr="000857D9">
        <w:lastRenderedPageBreak/>
        <w:t>Общие условия</w:t>
      </w:r>
      <w:r w:rsidR="00B92794">
        <w:t xml:space="preserve"> </w:t>
      </w:r>
      <w:r w:rsidRPr="000857D9">
        <w:t>обработки персональных данных</w:t>
      </w:r>
    </w:p>
    <w:p w:rsidR="003E6232" w:rsidRPr="000857D9" w:rsidRDefault="003E6232" w:rsidP="003E6232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в </w:t>
      </w:r>
      <w:r w:rsidR="00C36928">
        <w:rPr>
          <w:rFonts w:ascii="Times New Roman" w:hAnsi="Times New Roman" w:cs="Times New Roman"/>
          <w:sz w:val="28"/>
          <w:szCs w:val="28"/>
        </w:rPr>
        <w:t>Поликлинике</w:t>
      </w:r>
      <w:r w:rsidR="00C36928" w:rsidRPr="000857D9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Законности и справедливости обработки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 Законности целей и способов обработки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и добросовестности.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целям, заранее определенным и заявленным при сборе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, а также полномочиям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Соответствия содержания и объема обрабатываемых</w:t>
      </w:r>
      <w:r w:rsidR="00B3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целям обработки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, их достаточности для целей обработки, недопустимости обработки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, избыточных по отношению к целям, заявленным при сборе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Недопустимости объединения баз данных, содержащих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, обработка которых осуществляется в целях, несовместимых между собой.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, не дольше, чем этого требуют цели их обработки.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Обрабатываемые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E6232" w:rsidRPr="000857D9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Субъект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является собственником </w:t>
      </w:r>
      <w:proofErr w:type="gramStart"/>
      <w:r w:rsidRPr="000857D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B92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и самостоятельно решает вопрос передачи </w:t>
      </w:r>
      <w:r w:rsidR="00C36928">
        <w:rPr>
          <w:rFonts w:ascii="Times New Roman" w:hAnsi="Times New Roman" w:cs="Times New Roman"/>
          <w:sz w:val="28"/>
          <w:szCs w:val="28"/>
        </w:rPr>
        <w:t>Поликлиники</w:t>
      </w:r>
      <w:r w:rsidR="00C36928" w:rsidRPr="000857D9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3E6232" w:rsidRPr="000857D9" w:rsidRDefault="00B92794" w:rsidP="007F5A5B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232" w:rsidRPr="000857D9">
        <w:rPr>
          <w:rFonts w:ascii="Times New Roman" w:hAnsi="Times New Roman" w:cs="Times New Roman"/>
          <w:sz w:val="28"/>
          <w:szCs w:val="28"/>
        </w:rPr>
        <w:t xml:space="preserve">Держателем </w:t>
      </w:r>
      <w:proofErr w:type="spellStart"/>
      <w:r w:rsidR="003E6232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3E6232" w:rsidRPr="000857D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36928">
        <w:rPr>
          <w:rFonts w:ascii="Times New Roman" w:hAnsi="Times New Roman" w:cs="Times New Roman"/>
          <w:sz w:val="28"/>
          <w:szCs w:val="28"/>
        </w:rPr>
        <w:t>Поликлиника</w:t>
      </w:r>
      <w:r w:rsidR="003E6232" w:rsidRPr="000857D9">
        <w:rPr>
          <w:rFonts w:ascii="Times New Roman" w:hAnsi="Times New Roman" w:cs="Times New Roman"/>
          <w:sz w:val="28"/>
          <w:szCs w:val="28"/>
        </w:rPr>
        <w:t>, которо</w:t>
      </w:r>
      <w:r w:rsidR="00C36928">
        <w:rPr>
          <w:rFonts w:ascii="Times New Roman" w:hAnsi="Times New Roman" w:cs="Times New Roman"/>
          <w:sz w:val="28"/>
          <w:szCs w:val="28"/>
        </w:rPr>
        <w:t>й</w:t>
      </w:r>
      <w:r w:rsidR="003E6232" w:rsidRPr="000857D9"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spellStart"/>
      <w:r w:rsidR="003E6232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3E6232" w:rsidRPr="000857D9">
        <w:rPr>
          <w:rFonts w:ascii="Times New Roman" w:hAnsi="Times New Roman" w:cs="Times New Roman"/>
          <w:sz w:val="28"/>
          <w:szCs w:val="28"/>
        </w:rPr>
        <w:t xml:space="preserve"> передает во владение </w:t>
      </w:r>
      <w:proofErr w:type="gramStart"/>
      <w:r w:rsidR="003E6232" w:rsidRPr="000857D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232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3E6232" w:rsidRPr="000857D9">
        <w:rPr>
          <w:rFonts w:ascii="Times New Roman" w:hAnsi="Times New Roman" w:cs="Times New Roman"/>
          <w:sz w:val="28"/>
          <w:szCs w:val="28"/>
        </w:rPr>
        <w:t xml:space="preserve">. </w:t>
      </w:r>
      <w:r w:rsidR="00C36928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3E6232" w:rsidRPr="000857D9">
        <w:rPr>
          <w:rFonts w:ascii="Times New Roman" w:hAnsi="Times New Roman" w:cs="Times New Roman"/>
          <w:sz w:val="28"/>
          <w:szCs w:val="28"/>
        </w:rPr>
        <w:t>выполняет функцию владения этими данными и обладает полномочиями распоряжения ими в пределах, установленных законодательством.</w:t>
      </w:r>
    </w:p>
    <w:p w:rsidR="005C4865" w:rsidRPr="000857D9" w:rsidRDefault="005C4865" w:rsidP="005C4865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Комплекс мер по защите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направлен на предупреждение нарушений доступности, целостности, достоверности и конфиденциальности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lastRenderedPageBreak/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и обеспечивает безо</w:t>
      </w:r>
      <w:r w:rsidR="004749C8" w:rsidRPr="000857D9">
        <w:rPr>
          <w:rFonts w:ascii="Times New Roman" w:hAnsi="Times New Roman" w:cs="Times New Roman"/>
          <w:sz w:val="28"/>
          <w:szCs w:val="28"/>
        </w:rPr>
        <w:t>пасность информации в процессе</w:t>
      </w:r>
      <w:r w:rsidRPr="000857D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10605">
        <w:rPr>
          <w:rFonts w:ascii="Times New Roman" w:hAnsi="Times New Roman" w:cs="Times New Roman"/>
          <w:sz w:val="28"/>
          <w:szCs w:val="28"/>
        </w:rPr>
        <w:t>Управления</w:t>
      </w:r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5C4865" w:rsidRPr="000857D9" w:rsidRDefault="00C36928" w:rsidP="005C4865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Поликлиника</w:t>
      </w:r>
      <w:r w:rsidR="00B92794">
        <w:rPr>
          <w:rFonts w:ascii="Times New Roman" w:hAnsi="Times New Roman" w:cs="Times New Roman"/>
          <w:sz w:val="28"/>
          <w:szCs w:val="28"/>
        </w:rPr>
        <w:t xml:space="preserve"> </w:t>
      </w:r>
      <w:r w:rsidR="005C4865" w:rsidRPr="000857D9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proofErr w:type="spellStart"/>
      <w:r w:rsidR="005C4865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0857D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A51E3" w:rsidRPr="000857D9">
        <w:rPr>
          <w:rFonts w:ascii="Times New Roman" w:hAnsi="Times New Roman" w:cs="Times New Roman"/>
          <w:sz w:val="28"/>
          <w:szCs w:val="28"/>
        </w:rPr>
        <w:t>о</w:t>
      </w:r>
      <w:r w:rsidR="005C4865" w:rsidRPr="000857D9">
        <w:rPr>
          <w:rFonts w:ascii="Times New Roman" w:hAnsi="Times New Roman" w:cs="Times New Roman"/>
          <w:sz w:val="28"/>
          <w:szCs w:val="28"/>
        </w:rPr>
        <w:t xml:space="preserve"> принимать необходимые организационные и технические меры, в том числе использовать шифровальные (криптографические) средства для защиты </w:t>
      </w:r>
      <w:proofErr w:type="spellStart"/>
      <w:r w:rsidR="005C4865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0857D9">
        <w:rPr>
          <w:rFonts w:ascii="Times New Roman" w:hAnsi="Times New Roman" w:cs="Times New Roman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="005C4865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0857D9">
        <w:rPr>
          <w:rFonts w:ascii="Times New Roman" w:hAnsi="Times New Roman" w:cs="Times New Roman"/>
          <w:sz w:val="28"/>
          <w:szCs w:val="28"/>
        </w:rPr>
        <w:t xml:space="preserve">, а также от иных неправомерных действий, в соответствии с требованиями к обеспечению безопасности </w:t>
      </w:r>
      <w:proofErr w:type="spellStart"/>
      <w:r w:rsidR="005C4865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0857D9">
        <w:rPr>
          <w:rFonts w:ascii="Times New Roman" w:hAnsi="Times New Roman" w:cs="Times New Roman"/>
          <w:sz w:val="28"/>
          <w:szCs w:val="28"/>
        </w:rPr>
        <w:t xml:space="preserve"> при их обработке в ИСПДн.</w:t>
      </w:r>
      <w:proofErr w:type="gramEnd"/>
    </w:p>
    <w:p w:rsidR="005C4865" w:rsidRPr="000857D9" w:rsidRDefault="005C4865" w:rsidP="005C4865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Мероприятия по защите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определяются Положени</w:t>
      </w:r>
      <w:r w:rsidR="00B92794">
        <w:rPr>
          <w:rFonts w:ascii="Times New Roman" w:hAnsi="Times New Roman" w:cs="Times New Roman"/>
          <w:sz w:val="28"/>
          <w:szCs w:val="28"/>
        </w:rPr>
        <w:t>ями</w:t>
      </w:r>
      <w:r w:rsidRPr="000857D9">
        <w:rPr>
          <w:rFonts w:ascii="Times New Roman" w:hAnsi="Times New Roman" w:cs="Times New Roman"/>
          <w:sz w:val="28"/>
          <w:szCs w:val="28"/>
        </w:rPr>
        <w:t xml:space="preserve">, приказами, инструкциями и другими внутренними документами </w:t>
      </w:r>
      <w:r w:rsidR="00D10605">
        <w:rPr>
          <w:rFonts w:ascii="Times New Roman" w:hAnsi="Times New Roman" w:cs="Times New Roman"/>
          <w:sz w:val="28"/>
          <w:szCs w:val="28"/>
        </w:rPr>
        <w:t>Управления</w:t>
      </w:r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5C4865" w:rsidRPr="000857D9" w:rsidRDefault="005C4865" w:rsidP="005C4865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Для защиты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в </w:t>
      </w:r>
      <w:r w:rsidR="00C36928">
        <w:rPr>
          <w:rFonts w:ascii="Times New Roman" w:hAnsi="Times New Roman" w:cs="Times New Roman"/>
          <w:sz w:val="28"/>
          <w:szCs w:val="28"/>
        </w:rPr>
        <w:t>Поликлинике</w:t>
      </w:r>
      <w:r w:rsidR="00C36928" w:rsidRPr="000857D9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применяются следующие принципы и правила: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Ограничение и регламентация состава сотрудников, функциональные обязанности которых требуют досту</w:t>
      </w:r>
      <w:r w:rsidR="004749C8" w:rsidRPr="000857D9">
        <w:rPr>
          <w:rFonts w:ascii="Times New Roman" w:hAnsi="Times New Roman" w:cs="Times New Roman"/>
          <w:sz w:val="28"/>
          <w:szCs w:val="28"/>
        </w:rPr>
        <w:t xml:space="preserve">па к информации, содержащей </w:t>
      </w:r>
      <w:proofErr w:type="spellStart"/>
      <w:r w:rsidR="004749C8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749C8" w:rsidRPr="000857D9">
        <w:rPr>
          <w:rFonts w:ascii="Times New Roman" w:hAnsi="Times New Roman" w:cs="Times New Roman"/>
          <w:sz w:val="28"/>
          <w:szCs w:val="28"/>
        </w:rPr>
        <w:t>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Строгое избирательное и обоснованное распределение документов </w:t>
      </w:r>
      <w:r w:rsidR="004749C8" w:rsidRPr="000857D9">
        <w:rPr>
          <w:rFonts w:ascii="Times New Roman" w:hAnsi="Times New Roman" w:cs="Times New Roman"/>
          <w:sz w:val="28"/>
          <w:szCs w:val="28"/>
        </w:rPr>
        <w:t>и информации между сотрудниками.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Рациональное размещение рабочих мест сотрудников, при котором исключалось бы бесконтрольное испо</w:t>
      </w:r>
      <w:r w:rsidR="004749C8" w:rsidRPr="000857D9">
        <w:rPr>
          <w:rFonts w:ascii="Times New Roman" w:hAnsi="Times New Roman" w:cs="Times New Roman"/>
          <w:sz w:val="28"/>
          <w:szCs w:val="28"/>
        </w:rPr>
        <w:t>льзование защищаемой информации.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Знание сотрудниками требований нормативно-методических документов по защите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749C8" w:rsidRPr="000857D9">
        <w:rPr>
          <w:rFonts w:ascii="Times New Roman" w:hAnsi="Times New Roman" w:cs="Times New Roman"/>
          <w:sz w:val="28"/>
          <w:szCs w:val="28"/>
        </w:rPr>
        <w:t>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Распределение персональной ответственности между сотрудниками, участвующими в обработке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, за выполнение требований по обеспечению безопасности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Установление режима конфиденциальности в соответствии с требованиями по обеспечению безопасности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при</w:t>
      </w:r>
      <w:r w:rsidR="00B92794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t>работе с конфиденциальн</w:t>
      </w:r>
      <w:r w:rsidR="004749C8" w:rsidRPr="000857D9">
        <w:rPr>
          <w:rFonts w:ascii="Times New Roman" w:hAnsi="Times New Roman" w:cs="Times New Roman"/>
          <w:sz w:val="28"/>
          <w:szCs w:val="28"/>
        </w:rPr>
        <w:t>ыми документами и базами данных.</w:t>
      </w:r>
    </w:p>
    <w:p w:rsidR="006A2439" w:rsidRPr="000857D9" w:rsidRDefault="006A2439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Определение угроз безопас</w:t>
      </w:r>
      <w:r w:rsidR="004749C8" w:rsidRPr="000857D9">
        <w:rPr>
          <w:rFonts w:ascii="Times New Roman" w:hAnsi="Times New Roman" w:cs="Times New Roman"/>
          <w:sz w:val="28"/>
          <w:szCs w:val="28"/>
        </w:rPr>
        <w:t>ности персональных данных при их</w:t>
      </w:r>
      <w:r w:rsidRPr="000857D9">
        <w:rPr>
          <w:rFonts w:ascii="Times New Roman" w:hAnsi="Times New Roman" w:cs="Times New Roman"/>
          <w:sz w:val="28"/>
          <w:szCs w:val="28"/>
        </w:rPr>
        <w:t xml:space="preserve"> </w:t>
      </w:r>
      <w:r w:rsidRPr="000857D9">
        <w:rPr>
          <w:rFonts w:ascii="Times New Roman" w:hAnsi="Times New Roman" w:cs="Times New Roman"/>
          <w:sz w:val="28"/>
          <w:szCs w:val="28"/>
        </w:rPr>
        <w:lastRenderedPageBreak/>
        <w:t>обработке в информационн</w:t>
      </w:r>
      <w:r w:rsidR="004749C8" w:rsidRPr="000857D9">
        <w:rPr>
          <w:rFonts w:ascii="Times New Roman" w:hAnsi="Times New Roman" w:cs="Times New Roman"/>
          <w:sz w:val="28"/>
          <w:szCs w:val="28"/>
        </w:rPr>
        <w:t>ых системах персональных данных.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Исключение бесконтрольного пребывания посторонних лиц в помещениях, в которых ведется обработка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 xml:space="preserve"> и находится соответ</w:t>
      </w:r>
      <w:r w:rsidR="004749C8" w:rsidRPr="000857D9">
        <w:rPr>
          <w:rFonts w:ascii="Times New Roman" w:hAnsi="Times New Roman" w:cs="Times New Roman"/>
          <w:sz w:val="28"/>
          <w:szCs w:val="28"/>
        </w:rPr>
        <w:t>ствующая вычислительная техника.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Организация</w:t>
      </w:r>
      <w:r w:rsidR="00AB32B2" w:rsidRPr="000857D9">
        <w:rPr>
          <w:rFonts w:ascii="Times New Roman" w:hAnsi="Times New Roman" w:cs="Times New Roman"/>
          <w:sz w:val="28"/>
          <w:szCs w:val="28"/>
        </w:rPr>
        <w:t xml:space="preserve"> порядка уничтожения персональных данных.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Своевременное выявление нарушений требований</w:t>
      </w:r>
      <w:r w:rsidR="00AB32B2" w:rsidRPr="000857D9">
        <w:rPr>
          <w:rFonts w:ascii="Times New Roman" w:hAnsi="Times New Roman" w:cs="Times New Roman"/>
          <w:sz w:val="28"/>
          <w:szCs w:val="28"/>
        </w:rPr>
        <w:t xml:space="preserve"> разрешительной системы доступа.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Воспитательная и разъяснительная работа с сотрудниками подразделени</w:t>
      </w:r>
      <w:r w:rsidR="00B92794">
        <w:rPr>
          <w:rFonts w:ascii="Times New Roman" w:hAnsi="Times New Roman" w:cs="Times New Roman"/>
          <w:sz w:val="28"/>
          <w:szCs w:val="28"/>
        </w:rPr>
        <w:t>й</w:t>
      </w:r>
      <w:r w:rsidRPr="000857D9">
        <w:rPr>
          <w:rFonts w:ascii="Times New Roman" w:hAnsi="Times New Roman" w:cs="Times New Roman"/>
          <w:sz w:val="28"/>
          <w:szCs w:val="28"/>
        </w:rPr>
        <w:t xml:space="preserve"> по предупреждению утраты ценных сведений при работе </w:t>
      </w:r>
      <w:r w:rsidR="00AB32B2" w:rsidRPr="000857D9">
        <w:rPr>
          <w:rFonts w:ascii="Times New Roman" w:hAnsi="Times New Roman" w:cs="Times New Roman"/>
          <w:sz w:val="28"/>
          <w:szCs w:val="28"/>
        </w:rPr>
        <w:t>с конфиденциальными документами.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Регулярное обучение работников по вопросам, связанным с обеспечением безопасности </w:t>
      </w:r>
      <w:proofErr w:type="spellStart"/>
      <w:r w:rsidR="00AB32B2"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B32B2" w:rsidRPr="000857D9">
        <w:rPr>
          <w:rFonts w:ascii="Times New Roman" w:hAnsi="Times New Roman" w:cs="Times New Roman"/>
          <w:sz w:val="28"/>
          <w:szCs w:val="28"/>
        </w:rPr>
        <w:t>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Ограничение доступа к техническим средствам и системам обработки информации, на которых содержатся </w:t>
      </w:r>
      <w:proofErr w:type="spellStart"/>
      <w:r w:rsidRPr="000857D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5C4865" w:rsidRPr="000857D9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Создание целенаправленных неблагоприятных условий и труднопреодолимых препятствий для лица, пытающегося совершить несанкционированный доступ и овладение информацией</w:t>
      </w:r>
      <w:r w:rsidR="00AB32B2" w:rsidRPr="000857D9">
        <w:rPr>
          <w:rFonts w:ascii="Times New Roman" w:hAnsi="Times New Roman" w:cs="Times New Roman"/>
          <w:sz w:val="28"/>
          <w:szCs w:val="28"/>
        </w:rPr>
        <w:t>.</w:t>
      </w:r>
    </w:p>
    <w:p w:rsidR="00387F07" w:rsidRPr="000857D9" w:rsidRDefault="005C4865" w:rsidP="00387F07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копий).</w:t>
      </w:r>
    </w:p>
    <w:p w:rsidR="009E0F23" w:rsidRPr="000857D9" w:rsidRDefault="009E0F23" w:rsidP="009E0F23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Цели</w:t>
      </w:r>
      <w:r w:rsidR="007F5A5B" w:rsidRPr="000857D9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данных:</w:t>
      </w:r>
    </w:p>
    <w:p w:rsidR="000857D9" w:rsidRDefault="000857D9" w:rsidP="000857D9">
      <w:pPr>
        <w:pStyle w:val="a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Исполнение требований трудового законодательства и трудового договора с сотрудником.</w:t>
      </w:r>
    </w:p>
    <w:p w:rsidR="00B92794" w:rsidRDefault="00B92794" w:rsidP="000857D9">
      <w:pPr>
        <w:pStyle w:val="a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94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 в сфере охраны здоровья.</w:t>
      </w:r>
    </w:p>
    <w:p w:rsidR="000857D9" w:rsidRPr="000857D9" w:rsidRDefault="000857D9" w:rsidP="000857D9">
      <w:pPr>
        <w:pStyle w:val="a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Ведение бухгалтерского, налогового и кадрового учета.</w:t>
      </w:r>
    </w:p>
    <w:p w:rsidR="000857D9" w:rsidRPr="000857D9" w:rsidRDefault="000857D9" w:rsidP="000857D9">
      <w:pPr>
        <w:pStyle w:val="a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сотрудников в банковские организации для содействия в </w:t>
      </w:r>
      <w:r w:rsidR="00B92794">
        <w:rPr>
          <w:rFonts w:ascii="Times New Roman" w:hAnsi="Times New Roman" w:cs="Times New Roman"/>
          <w:sz w:val="28"/>
          <w:szCs w:val="28"/>
        </w:rPr>
        <w:t>перечислении заработной платы</w:t>
      </w:r>
      <w:r w:rsidRPr="000857D9">
        <w:rPr>
          <w:rFonts w:ascii="Times New Roman" w:hAnsi="Times New Roman" w:cs="Times New Roman"/>
          <w:sz w:val="28"/>
          <w:szCs w:val="28"/>
        </w:rPr>
        <w:t>.</w:t>
      </w:r>
    </w:p>
    <w:p w:rsidR="000857D9" w:rsidRPr="000857D9" w:rsidRDefault="000857D9" w:rsidP="000857D9">
      <w:pPr>
        <w:pStyle w:val="a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Начисления заработной платы сотрудникам.</w:t>
      </w:r>
    </w:p>
    <w:p w:rsidR="009E0F23" w:rsidRPr="000857D9" w:rsidRDefault="006A2439" w:rsidP="009E0F23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данных:</w:t>
      </w:r>
    </w:p>
    <w:p w:rsidR="009E0F23" w:rsidRPr="000857D9" w:rsidRDefault="009E0F23" w:rsidP="009E0F2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</w:t>
      </w:r>
      <w:r w:rsidR="006A2439" w:rsidRPr="000857D9">
        <w:rPr>
          <w:rFonts w:ascii="Times New Roman" w:hAnsi="Times New Roman" w:cs="Times New Roman"/>
          <w:sz w:val="28"/>
          <w:szCs w:val="28"/>
        </w:rPr>
        <w:t xml:space="preserve">от 27.07.2006 № </w:t>
      </w:r>
      <w:r w:rsidR="001A4873" w:rsidRPr="000857D9">
        <w:rPr>
          <w:rFonts w:ascii="Times New Roman" w:hAnsi="Times New Roman" w:cs="Times New Roman"/>
          <w:sz w:val="28"/>
          <w:szCs w:val="28"/>
        </w:rPr>
        <w:lastRenderedPageBreak/>
        <w:t>152-ФЗ «О персональных данных».</w:t>
      </w:r>
    </w:p>
    <w:p w:rsidR="001A4873" w:rsidRDefault="006A2439" w:rsidP="001A487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Трудово</w:t>
      </w:r>
      <w:r w:rsidR="001A4873" w:rsidRPr="000857D9">
        <w:rPr>
          <w:rFonts w:ascii="Times New Roman" w:hAnsi="Times New Roman" w:cs="Times New Roman"/>
          <w:sz w:val="28"/>
          <w:szCs w:val="28"/>
        </w:rPr>
        <w:t>й кодекс РФ.</w:t>
      </w:r>
    </w:p>
    <w:p w:rsidR="00B92794" w:rsidRPr="000857D9" w:rsidRDefault="00B92794" w:rsidP="001A487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94">
        <w:rPr>
          <w:rFonts w:ascii="Times New Roman" w:hAnsi="Times New Roman" w:cs="Times New Roman"/>
          <w:sz w:val="28"/>
          <w:szCs w:val="28"/>
        </w:rPr>
        <w:t>Федеральн</w:t>
      </w:r>
      <w:r w:rsidR="009D0A9E">
        <w:rPr>
          <w:rFonts w:ascii="Times New Roman" w:hAnsi="Times New Roman" w:cs="Times New Roman"/>
          <w:sz w:val="28"/>
          <w:szCs w:val="28"/>
        </w:rPr>
        <w:t xml:space="preserve">ый </w:t>
      </w:r>
      <w:r w:rsidRPr="00B92794">
        <w:rPr>
          <w:rFonts w:ascii="Times New Roman" w:hAnsi="Times New Roman" w:cs="Times New Roman"/>
          <w:sz w:val="28"/>
          <w:szCs w:val="28"/>
        </w:rPr>
        <w:t xml:space="preserve"> закон от 21.11.2011 N 323-ФЗ "Об основах охраны здоровья граждан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F543D3" w:rsidRPr="00F543D3" w:rsidRDefault="009E0F23" w:rsidP="00F543D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D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</w:t>
      </w:r>
      <w:r w:rsidR="00F543D3" w:rsidRPr="00F543D3">
        <w:rPr>
          <w:rFonts w:ascii="Times New Roman" w:hAnsi="Times New Roman" w:cs="Times New Roman"/>
          <w:sz w:val="28"/>
          <w:szCs w:val="28"/>
        </w:rPr>
        <w:t>от 29.11.2010 N 326-ФЗ "Об обязательном медицинском страховании в Российской Федерации"</w:t>
      </w:r>
      <w:r w:rsidR="00F543D3">
        <w:rPr>
          <w:rFonts w:ascii="Times New Roman" w:hAnsi="Times New Roman" w:cs="Times New Roman"/>
          <w:sz w:val="28"/>
          <w:szCs w:val="28"/>
        </w:rPr>
        <w:t>.</w:t>
      </w:r>
    </w:p>
    <w:p w:rsidR="009E0F23" w:rsidRPr="00F543D3" w:rsidRDefault="009E0F23" w:rsidP="00942C3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D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</w:t>
      </w:r>
    </w:p>
    <w:p w:rsidR="009E0F23" w:rsidRPr="000857D9" w:rsidRDefault="009E0F23" w:rsidP="009E0F2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Налоговый кодекс Российской Федерации.</w:t>
      </w:r>
    </w:p>
    <w:p w:rsidR="001A4873" w:rsidRPr="000857D9" w:rsidRDefault="001A4873" w:rsidP="009E0F2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sectPr w:rsidR="001A4873" w:rsidRPr="000857D9" w:rsidSect="0066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03" w:rsidRDefault="00977D03" w:rsidP="00502259">
      <w:pPr>
        <w:spacing w:after="0" w:line="240" w:lineRule="auto"/>
      </w:pPr>
      <w:r>
        <w:separator/>
      </w:r>
    </w:p>
  </w:endnote>
  <w:endnote w:type="continuationSeparator" w:id="0">
    <w:p w:rsidR="00977D03" w:rsidRDefault="00977D03" w:rsidP="0050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59" w:rsidRDefault="0050225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59" w:rsidRDefault="0050225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59" w:rsidRDefault="005022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03" w:rsidRDefault="00977D03" w:rsidP="00502259">
      <w:pPr>
        <w:spacing w:after="0" w:line="240" w:lineRule="auto"/>
      </w:pPr>
      <w:r>
        <w:separator/>
      </w:r>
    </w:p>
  </w:footnote>
  <w:footnote w:type="continuationSeparator" w:id="0">
    <w:p w:rsidR="00977D03" w:rsidRDefault="00977D03" w:rsidP="0050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59" w:rsidRDefault="005022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59" w:rsidRDefault="0050225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59" w:rsidRDefault="005022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DBA"/>
    <w:multiLevelType w:val="hybridMultilevel"/>
    <w:tmpl w:val="0E4481A6"/>
    <w:lvl w:ilvl="0" w:tplc="3722993C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5EE"/>
    <w:multiLevelType w:val="hybridMultilevel"/>
    <w:tmpl w:val="048E20EC"/>
    <w:lvl w:ilvl="0" w:tplc="9BFE00E6">
      <w:start w:val="1"/>
      <w:numFmt w:val="decimal"/>
      <w:lvlText w:val="4.2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4D4C4D"/>
    <w:multiLevelType w:val="hybridMultilevel"/>
    <w:tmpl w:val="D580122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5ACC"/>
    <w:multiLevelType w:val="hybridMultilevel"/>
    <w:tmpl w:val="FF06350E"/>
    <w:lvl w:ilvl="0" w:tplc="3830F64C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F5549AA"/>
    <w:multiLevelType w:val="hybridMultilevel"/>
    <w:tmpl w:val="7BCA71EE"/>
    <w:lvl w:ilvl="0" w:tplc="6D1C34B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1933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7438"/>
    <w:multiLevelType w:val="hybridMultilevel"/>
    <w:tmpl w:val="ECAC2B68"/>
    <w:lvl w:ilvl="0" w:tplc="1F50AE1C">
      <w:start w:val="1"/>
      <w:numFmt w:val="decimal"/>
      <w:lvlText w:val="4.5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49E3F94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87EF6"/>
    <w:multiLevelType w:val="hybridMultilevel"/>
    <w:tmpl w:val="DECCD456"/>
    <w:lvl w:ilvl="0" w:tplc="3830F6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5826"/>
    <w:multiLevelType w:val="hybridMultilevel"/>
    <w:tmpl w:val="E742601E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B74385"/>
    <w:multiLevelType w:val="hybridMultilevel"/>
    <w:tmpl w:val="1E481A6C"/>
    <w:lvl w:ilvl="0" w:tplc="0B343526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2">
    <w:nsid w:val="4D061AD0"/>
    <w:multiLevelType w:val="hybridMultilevel"/>
    <w:tmpl w:val="AC2C978E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AD3367"/>
    <w:multiLevelType w:val="hybridMultilevel"/>
    <w:tmpl w:val="5282C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0907CD"/>
    <w:multiLevelType w:val="hybridMultilevel"/>
    <w:tmpl w:val="9CEEDC2E"/>
    <w:lvl w:ilvl="0" w:tplc="8EC6ACA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B7687"/>
    <w:multiLevelType w:val="hybridMultilevel"/>
    <w:tmpl w:val="F478494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37091"/>
    <w:multiLevelType w:val="hybridMultilevel"/>
    <w:tmpl w:val="6D20CDFE"/>
    <w:lvl w:ilvl="0" w:tplc="9BFE00E6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547BF"/>
    <w:multiLevelType w:val="hybridMultilevel"/>
    <w:tmpl w:val="826A8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6D0993"/>
    <w:multiLevelType w:val="hybridMultilevel"/>
    <w:tmpl w:val="A174828E"/>
    <w:lvl w:ilvl="0" w:tplc="314A753A">
      <w:start w:val="1"/>
      <w:numFmt w:val="decimal"/>
      <w:lvlText w:val="4.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2725C26"/>
    <w:multiLevelType w:val="hybridMultilevel"/>
    <w:tmpl w:val="B14C38E8"/>
    <w:lvl w:ilvl="0" w:tplc="63DC8064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20">
    <w:nsid w:val="7664397D"/>
    <w:multiLevelType w:val="hybridMultilevel"/>
    <w:tmpl w:val="4DC84856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DE6B88"/>
    <w:multiLevelType w:val="hybridMultilevel"/>
    <w:tmpl w:val="37E6CDB8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D10F6"/>
    <w:multiLevelType w:val="hybridMultilevel"/>
    <w:tmpl w:val="36FE0410"/>
    <w:lvl w:ilvl="0" w:tplc="A4F03EBC">
      <w:start w:val="1"/>
      <w:numFmt w:val="decimal"/>
      <w:lvlText w:val="4.4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9"/>
  </w:num>
  <w:num w:numId="5">
    <w:abstractNumId w:val="20"/>
  </w:num>
  <w:num w:numId="6">
    <w:abstractNumId w:val="3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12"/>
  </w:num>
  <w:num w:numId="13">
    <w:abstractNumId w:val="9"/>
  </w:num>
  <w:num w:numId="14">
    <w:abstractNumId w:val="17"/>
  </w:num>
  <w:num w:numId="15">
    <w:abstractNumId w:val="19"/>
  </w:num>
  <w:num w:numId="16">
    <w:abstractNumId w:val="7"/>
  </w:num>
  <w:num w:numId="17">
    <w:abstractNumId w:val="5"/>
  </w:num>
  <w:num w:numId="18">
    <w:abstractNumId w:val="16"/>
  </w:num>
  <w:num w:numId="19">
    <w:abstractNumId w:val="0"/>
  </w:num>
  <w:num w:numId="20">
    <w:abstractNumId w:val="4"/>
  </w:num>
  <w:num w:numId="21">
    <w:abstractNumId w:val="1"/>
  </w:num>
  <w:num w:numId="22">
    <w:abstractNumId w:val="21"/>
  </w:num>
  <w:num w:numId="23">
    <w:abstractNumId w:val="13"/>
  </w:num>
  <w:num w:numId="24">
    <w:abstractNumId w:val="18"/>
  </w:num>
  <w:num w:numId="25">
    <w:abstractNumId w:val="22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76C9B"/>
    <w:rsid w:val="000857D9"/>
    <w:rsid w:val="000A164E"/>
    <w:rsid w:val="000D25B3"/>
    <w:rsid w:val="00186EFF"/>
    <w:rsid w:val="001A4873"/>
    <w:rsid w:val="001A7F19"/>
    <w:rsid w:val="001F55ED"/>
    <w:rsid w:val="00232551"/>
    <w:rsid w:val="002624DB"/>
    <w:rsid w:val="00281818"/>
    <w:rsid w:val="002F76EE"/>
    <w:rsid w:val="00387F07"/>
    <w:rsid w:val="003B6F83"/>
    <w:rsid w:val="003E6232"/>
    <w:rsid w:val="00417AF2"/>
    <w:rsid w:val="004749C8"/>
    <w:rsid w:val="004D6572"/>
    <w:rsid w:val="00502259"/>
    <w:rsid w:val="0054491F"/>
    <w:rsid w:val="005924C0"/>
    <w:rsid w:val="005A6D53"/>
    <w:rsid w:val="005B4EA1"/>
    <w:rsid w:val="005C4865"/>
    <w:rsid w:val="0066484A"/>
    <w:rsid w:val="006A2439"/>
    <w:rsid w:val="00716F05"/>
    <w:rsid w:val="0078294C"/>
    <w:rsid w:val="007F5A5B"/>
    <w:rsid w:val="00832496"/>
    <w:rsid w:val="008363B5"/>
    <w:rsid w:val="00841E1D"/>
    <w:rsid w:val="00904198"/>
    <w:rsid w:val="00957770"/>
    <w:rsid w:val="00977D03"/>
    <w:rsid w:val="009D0A9E"/>
    <w:rsid w:val="009D3E4E"/>
    <w:rsid w:val="009E0F23"/>
    <w:rsid w:val="00AB32B2"/>
    <w:rsid w:val="00AF4B7E"/>
    <w:rsid w:val="00B3273D"/>
    <w:rsid w:val="00B92794"/>
    <w:rsid w:val="00BA51E3"/>
    <w:rsid w:val="00BF748F"/>
    <w:rsid w:val="00C32AB3"/>
    <w:rsid w:val="00C36928"/>
    <w:rsid w:val="00C7263F"/>
    <w:rsid w:val="00CE5055"/>
    <w:rsid w:val="00CF644C"/>
    <w:rsid w:val="00D10605"/>
    <w:rsid w:val="00D6707E"/>
    <w:rsid w:val="00E462B9"/>
    <w:rsid w:val="00E5319A"/>
    <w:rsid w:val="00EB7263"/>
    <w:rsid w:val="00EC53AB"/>
    <w:rsid w:val="00F307A2"/>
    <w:rsid w:val="00F543D3"/>
    <w:rsid w:val="00FE2CDA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5ED"/>
    <w:pPr>
      <w:keepNext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9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9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9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9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9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A7F19"/>
    <w:pPr>
      <w:ind w:left="720"/>
      <w:contextualSpacing/>
    </w:pPr>
  </w:style>
  <w:style w:type="paragraph" w:customStyle="1" w:styleId="21">
    <w:name w:val="Список 21"/>
    <w:basedOn w:val="a"/>
    <w:rsid w:val="001A7F19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">
    <w:name w:val="m_ТекстТаблицы"/>
    <w:basedOn w:val="a"/>
    <w:link w:val="m0"/>
    <w:rsid w:val="00AB3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0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259"/>
  </w:style>
  <w:style w:type="paragraph" w:styleId="ad">
    <w:name w:val="footer"/>
    <w:basedOn w:val="a"/>
    <w:link w:val="ae"/>
    <w:uiPriority w:val="99"/>
    <w:unhideWhenUsed/>
    <w:rsid w:val="0050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259"/>
  </w:style>
  <w:style w:type="paragraph" w:customStyle="1" w:styleId="210">
    <w:name w:val="Основной текст 21"/>
    <w:basedOn w:val="a"/>
    <w:rsid w:val="00232551"/>
    <w:pPr>
      <w:suppressAutoHyphens/>
      <w:spacing w:before="60"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5ED"/>
    <w:pPr>
      <w:keepNext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9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9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9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9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9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A7F19"/>
    <w:pPr>
      <w:ind w:left="720"/>
      <w:contextualSpacing/>
    </w:pPr>
  </w:style>
  <w:style w:type="paragraph" w:customStyle="1" w:styleId="21">
    <w:name w:val="Список 21"/>
    <w:basedOn w:val="a"/>
    <w:rsid w:val="001A7F19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">
    <w:name w:val="m_ТекстТаблицы"/>
    <w:basedOn w:val="a"/>
    <w:link w:val="m0"/>
    <w:rsid w:val="00AB3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0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259"/>
  </w:style>
  <w:style w:type="paragraph" w:styleId="ad">
    <w:name w:val="footer"/>
    <w:basedOn w:val="a"/>
    <w:link w:val="ae"/>
    <w:uiPriority w:val="99"/>
    <w:unhideWhenUsed/>
    <w:rsid w:val="0050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259"/>
  </w:style>
  <w:style w:type="paragraph" w:customStyle="1" w:styleId="210">
    <w:name w:val="Основной текст 21"/>
    <w:basedOn w:val="a"/>
    <w:rsid w:val="00232551"/>
    <w:pPr>
      <w:suppressAutoHyphens/>
      <w:spacing w:before="60"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Балабанов</dc:creator>
  <cp:lastModifiedBy>Елена Панарина</cp:lastModifiedBy>
  <cp:revision>3</cp:revision>
  <cp:lastPrinted>2017-07-06T07:42:00Z</cp:lastPrinted>
  <dcterms:created xsi:type="dcterms:W3CDTF">2016-06-08T11:47:00Z</dcterms:created>
  <dcterms:modified xsi:type="dcterms:W3CDTF">2017-07-06T07:44:00Z</dcterms:modified>
</cp:coreProperties>
</file>